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F1E" w:rsidRDefault="00061F1E" w:rsidP="00061F1E">
      <w:pPr>
        <w:spacing w:line="276" w:lineRule="auto"/>
        <w:ind w:right="-2"/>
        <w:rPr>
          <w:rFonts w:ascii="Arial" w:hAnsi="Arial" w:cs="Arial"/>
          <w:b/>
          <w:sz w:val="26"/>
          <w:szCs w:val="26"/>
          <w:lang w:val="ro-RO"/>
        </w:rPr>
      </w:pPr>
      <w:r w:rsidRPr="001344F6">
        <w:rPr>
          <w:rFonts w:ascii="Arial" w:hAnsi="Arial" w:cs="Arial"/>
          <w:b/>
          <w:sz w:val="26"/>
          <w:szCs w:val="26"/>
          <w:lang w:val="ro-RO"/>
        </w:rPr>
        <w:t>ROMÂNIA</w:t>
      </w:r>
    </w:p>
    <w:p w:rsidR="00061F1E" w:rsidRDefault="00061F1E" w:rsidP="00061F1E">
      <w:pPr>
        <w:spacing w:line="276" w:lineRule="auto"/>
        <w:ind w:right="-2"/>
        <w:rPr>
          <w:rFonts w:ascii="Arial" w:hAnsi="Arial" w:cs="Arial"/>
          <w:b/>
          <w:sz w:val="26"/>
          <w:szCs w:val="26"/>
          <w:lang w:val="ro-RO"/>
        </w:rPr>
      </w:pPr>
      <w:r>
        <w:rPr>
          <w:rFonts w:ascii="Arial" w:hAnsi="Arial" w:cs="Arial"/>
          <w:b/>
          <w:sz w:val="26"/>
          <w:szCs w:val="26"/>
          <w:lang w:val="ro-RO"/>
        </w:rPr>
        <w:t>JUDEȚUL SATU MARE</w:t>
      </w:r>
    </w:p>
    <w:p w:rsidR="00061F1E" w:rsidRDefault="00061F1E" w:rsidP="00061F1E">
      <w:pPr>
        <w:spacing w:line="276" w:lineRule="auto"/>
        <w:ind w:right="-2"/>
        <w:rPr>
          <w:rFonts w:ascii="Arial" w:hAnsi="Arial" w:cs="Arial"/>
          <w:b/>
          <w:sz w:val="26"/>
          <w:szCs w:val="26"/>
          <w:lang w:val="ro-RO"/>
        </w:rPr>
      </w:pPr>
      <w:r>
        <w:rPr>
          <w:rFonts w:ascii="Arial" w:hAnsi="Arial" w:cs="Arial"/>
          <w:b/>
          <w:sz w:val="26"/>
          <w:szCs w:val="26"/>
          <w:lang w:val="ro-RO"/>
        </w:rPr>
        <w:t>CONSILIUL LOCAL AL</w:t>
      </w:r>
    </w:p>
    <w:p w:rsidR="00061F1E" w:rsidRPr="001344F6" w:rsidRDefault="00061F1E" w:rsidP="00061F1E">
      <w:pPr>
        <w:spacing w:line="276" w:lineRule="auto"/>
        <w:ind w:right="-2"/>
        <w:rPr>
          <w:rFonts w:ascii="Arial" w:hAnsi="Arial" w:cs="Arial"/>
          <w:b/>
          <w:sz w:val="26"/>
          <w:szCs w:val="26"/>
          <w:lang w:val="ro-RO"/>
        </w:rPr>
      </w:pPr>
      <w:r>
        <w:rPr>
          <w:rFonts w:ascii="Arial" w:hAnsi="Arial" w:cs="Arial"/>
          <w:b/>
          <w:sz w:val="26"/>
          <w:szCs w:val="26"/>
          <w:lang w:val="ro-RO"/>
        </w:rPr>
        <w:t>COMUNEI</w:t>
      </w:r>
      <w:r w:rsidRPr="001344F6">
        <w:rPr>
          <w:rFonts w:ascii="Arial" w:hAnsi="Arial" w:cs="Arial"/>
          <w:b/>
          <w:sz w:val="26"/>
          <w:szCs w:val="26"/>
          <w:lang w:val="ro-RO"/>
        </w:rPr>
        <w:t xml:space="preserve"> </w:t>
      </w:r>
      <w:r>
        <w:rPr>
          <w:rFonts w:ascii="Arial" w:hAnsi="Arial" w:cs="Arial"/>
          <w:b/>
          <w:sz w:val="26"/>
          <w:szCs w:val="26"/>
          <w:lang w:val="ro-RO"/>
        </w:rPr>
        <w:t>ORAȘU NOU</w:t>
      </w:r>
    </w:p>
    <w:p w:rsidR="00061F1E" w:rsidRDefault="00061F1E" w:rsidP="00061F1E">
      <w:pPr>
        <w:pStyle w:val="Heading2"/>
        <w:spacing w:line="276" w:lineRule="auto"/>
        <w:ind w:right="-2"/>
        <w:rPr>
          <w:rFonts w:ascii="Arial" w:hAnsi="Arial" w:cs="Arial"/>
          <w:sz w:val="26"/>
          <w:szCs w:val="26"/>
        </w:rPr>
      </w:pPr>
      <w:r w:rsidRPr="001344F6">
        <w:rPr>
          <w:rFonts w:ascii="Arial" w:hAnsi="Arial" w:cs="Arial"/>
          <w:sz w:val="26"/>
          <w:szCs w:val="26"/>
        </w:rPr>
        <w:t>HOTĂRÂRE</w:t>
      </w:r>
      <w:r>
        <w:rPr>
          <w:rFonts w:ascii="Arial" w:hAnsi="Arial" w:cs="Arial"/>
          <w:sz w:val="26"/>
          <w:szCs w:val="26"/>
        </w:rPr>
        <w:t>A</w:t>
      </w:r>
    </w:p>
    <w:p w:rsidR="00061F1E" w:rsidRPr="00061F1E" w:rsidRDefault="00061F1E" w:rsidP="00061F1E">
      <w:pPr>
        <w:jc w:val="center"/>
        <w:rPr>
          <w:rFonts w:ascii="Arial" w:hAnsi="Arial" w:cs="Arial"/>
          <w:b/>
          <w:sz w:val="26"/>
          <w:szCs w:val="26"/>
          <w:lang w:val="ro-RO"/>
        </w:rPr>
      </w:pPr>
      <w:r w:rsidRPr="00061F1E">
        <w:rPr>
          <w:rFonts w:ascii="Arial" w:hAnsi="Arial" w:cs="Arial"/>
          <w:b/>
          <w:sz w:val="26"/>
          <w:szCs w:val="26"/>
          <w:lang w:val="ro-RO"/>
        </w:rPr>
        <w:t>Nr. 74/2021</w:t>
      </w:r>
    </w:p>
    <w:p w:rsidR="00061F1E" w:rsidRPr="001344F6" w:rsidRDefault="00061F1E" w:rsidP="00061F1E">
      <w:pPr>
        <w:spacing w:line="276" w:lineRule="auto"/>
        <w:ind w:right="-2"/>
        <w:jc w:val="center"/>
        <w:rPr>
          <w:rFonts w:ascii="Arial" w:hAnsi="Arial" w:cs="Arial"/>
          <w:b/>
          <w:sz w:val="26"/>
          <w:szCs w:val="26"/>
          <w:lang w:val="ro-RO"/>
        </w:rPr>
      </w:pPr>
      <w:r w:rsidRPr="001344F6">
        <w:rPr>
          <w:rFonts w:ascii="Arial" w:hAnsi="Arial" w:cs="Arial"/>
          <w:b/>
          <w:sz w:val="26"/>
          <w:szCs w:val="26"/>
          <w:lang w:val="ro-RO"/>
        </w:rPr>
        <w:t xml:space="preserve">privind aprobarea taxelor speciale de salubrizare practicate de </w:t>
      </w:r>
    </w:p>
    <w:p w:rsidR="00061F1E" w:rsidRPr="001344F6" w:rsidRDefault="00061F1E" w:rsidP="00061F1E">
      <w:pPr>
        <w:spacing w:line="276" w:lineRule="auto"/>
        <w:ind w:right="-2"/>
        <w:jc w:val="center"/>
        <w:rPr>
          <w:rFonts w:ascii="Arial" w:hAnsi="Arial" w:cs="Arial"/>
          <w:b/>
          <w:sz w:val="26"/>
          <w:szCs w:val="26"/>
          <w:lang w:val="ro-RO"/>
        </w:rPr>
      </w:pPr>
      <w:r w:rsidRPr="001344F6">
        <w:rPr>
          <w:rFonts w:ascii="Arial" w:hAnsi="Arial" w:cs="Arial"/>
          <w:b/>
          <w:sz w:val="26"/>
          <w:szCs w:val="26"/>
          <w:lang w:val="ro-RO"/>
        </w:rPr>
        <w:t>Tur Oaș S.R.L. începând cu data de 01.01.2022</w:t>
      </w:r>
    </w:p>
    <w:p w:rsidR="00061F1E" w:rsidRPr="001344F6" w:rsidRDefault="00061F1E" w:rsidP="00061F1E">
      <w:pPr>
        <w:spacing w:line="276" w:lineRule="auto"/>
        <w:ind w:right="-2"/>
        <w:rPr>
          <w:rFonts w:ascii="Arial" w:hAnsi="Arial" w:cs="Arial"/>
          <w:b/>
          <w:sz w:val="26"/>
          <w:szCs w:val="26"/>
          <w:lang w:val="ro-RO"/>
        </w:rPr>
      </w:pPr>
    </w:p>
    <w:p w:rsidR="00061F1E" w:rsidRPr="001344F6" w:rsidRDefault="00061F1E" w:rsidP="00061F1E">
      <w:pPr>
        <w:tabs>
          <w:tab w:val="left" w:pos="709"/>
        </w:tabs>
        <w:jc w:val="both"/>
        <w:rPr>
          <w:rFonts w:ascii="Arial" w:hAnsi="Arial" w:cs="Arial"/>
          <w:sz w:val="26"/>
          <w:szCs w:val="26"/>
          <w:lang w:val="fr-FR"/>
        </w:rPr>
      </w:pPr>
      <w:r>
        <w:rPr>
          <w:rFonts w:cs="Arial"/>
          <w:sz w:val="26"/>
          <w:szCs w:val="26"/>
          <w:lang w:val="fr-FR"/>
        </w:rPr>
        <w:tab/>
        <w:t xml:space="preserve"> </w:t>
      </w:r>
      <w:proofErr w:type="spellStart"/>
      <w:r w:rsidRPr="001344F6">
        <w:rPr>
          <w:rFonts w:ascii="Arial" w:hAnsi="Arial" w:cs="Arial"/>
          <w:sz w:val="26"/>
          <w:szCs w:val="26"/>
          <w:lang w:val="fr-FR"/>
        </w:rPr>
        <w:t>Consiliul</w:t>
      </w:r>
      <w:proofErr w:type="spellEnd"/>
      <w:r w:rsidRPr="001344F6">
        <w:rPr>
          <w:rFonts w:ascii="Arial" w:hAnsi="Arial" w:cs="Arial"/>
          <w:sz w:val="26"/>
          <w:szCs w:val="26"/>
          <w:lang w:val="fr-FR"/>
        </w:rPr>
        <w:t xml:space="preserve"> Local al </w:t>
      </w:r>
      <w:proofErr w:type="spellStart"/>
      <w:r w:rsidRPr="001344F6">
        <w:rPr>
          <w:rFonts w:ascii="Arial" w:hAnsi="Arial" w:cs="Arial"/>
          <w:sz w:val="26"/>
          <w:szCs w:val="26"/>
          <w:lang w:val="fr-FR"/>
        </w:rPr>
        <w:t>comunei</w:t>
      </w:r>
      <w:proofErr w:type="spellEnd"/>
      <w:r w:rsidRPr="001344F6">
        <w:rPr>
          <w:rFonts w:ascii="Arial" w:hAnsi="Arial" w:cs="Arial"/>
          <w:sz w:val="26"/>
          <w:szCs w:val="26"/>
          <w:lang w:val="fr-FR"/>
        </w:rPr>
        <w:t xml:space="preserve"> </w:t>
      </w:r>
      <w:proofErr w:type="spellStart"/>
      <w:r>
        <w:rPr>
          <w:rFonts w:ascii="Arial" w:hAnsi="Arial" w:cs="Arial"/>
          <w:sz w:val="26"/>
          <w:szCs w:val="26"/>
          <w:lang w:val="fr-FR"/>
        </w:rPr>
        <w:t>Orașu</w:t>
      </w:r>
      <w:proofErr w:type="spellEnd"/>
      <w:r>
        <w:rPr>
          <w:rFonts w:ascii="Arial" w:hAnsi="Arial" w:cs="Arial"/>
          <w:sz w:val="26"/>
          <w:szCs w:val="26"/>
          <w:lang w:val="fr-FR"/>
        </w:rPr>
        <w:t xml:space="preserve"> </w:t>
      </w:r>
      <w:proofErr w:type="spellStart"/>
      <w:r>
        <w:rPr>
          <w:rFonts w:ascii="Arial" w:hAnsi="Arial" w:cs="Arial"/>
          <w:sz w:val="26"/>
          <w:szCs w:val="26"/>
          <w:lang w:val="fr-FR"/>
        </w:rPr>
        <w:t>Nou</w:t>
      </w:r>
      <w:proofErr w:type="spellEnd"/>
      <w:r>
        <w:rPr>
          <w:rFonts w:ascii="Arial" w:hAnsi="Arial" w:cs="Arial"/>
          <w:sz w:val="26"/>
          <w:szCs w:val="26"/>
          <w:lang w:val="fr-FR"/>
        </w:rPr>
        <w:t xml:space="preserve">, </w:t>
      </w:r>
      <w:proofErr w:type="spellStart"/>
      <w:r>
        <w:rPr>
          <w:rFonts w:ascii="Arial" w:hAnsi="Arial" w:cs="Arial"/>
          <w:sz w:val="26"/>
          <w:szCs w:val="26"/>
          <w:lang w:val="fr-FR"/>
        </w:rPr>
        <w:t>județul</w:t>
      </w:r>
      <w:proofErr w:type="spellEnd"/>
      <w:r>
        <w:rPr>
          <w:rFonts w:ascii="Arial" w:hAnsi="Arial" w:cs="Arial"/>
          <w:sz w:val="26"/>
          <w:szCs w:val="26"/>
          <w:lang w:val="fr-FR"/>
        </w:rPr>
        <w:t xml:space="preserve"> </w:t>
      </w:r>
      <w:proofErr w:type="spellStart"/>
      <w:r>
        <w:rPr>
          <w:rFonts w:ascii="Arial" w:hAnsi="Arial" w:cs="Arial"/>
          <w:sz w:val="26"/>
          <w:szCs w:val="26"/>
          <w:lang w:val="fr-FR"/>
        </w:rPr>
        <w:t>Satu</w:t>
      </w:r>
      <w:proofErr w:type="spellEnd"/>
      <w:r>
        <w:rPr>
          <w:rFonts w:ascii="Arial" w:hAnsi="Arial" w:cs="Arial"/>
          <w:sz w:val="26"/>
          <w:szCs w:val="26"/>
          <w:lang w:val="fr-FR"/>
        </w:rPr>
        <w:t xml:space="preserve"> Mare, </w:t>
      </w:r>
      <w:proofErr w:type="spellStart"/>
      <w:r>
        <w:rPr>
          <w:rFonts w:ascii="Arial" w:hAnsi="Arial" w:cs="Arial"/>
          <w:sz w:val="26"/>
          <w:szCs w:val="26"/>
          <w:lang w:val="fr-FR"/>
        </w:rPr>
        <w:t>întrunit</w:t>
      </w:r>
      <w:proofErr w:type="spellEnd"/>
      <w:r>
        <w:rPr>
          <w:rFonts w:ascii="Arial" w:hAnsi="Arial" w:cs="Arial"/>
          <w:sz w:val="26"/>
          <w:szCs w:val="26"/>
          <w:lang w:val="fr-FR"/>
        </w:rPr>
        <w:t xml:space="preserve"> </w:t>
      </w:r>
      <w:proofErr w:type="spellStart"/>
      <w:r>
        <w:rPr>
          <w:rFonts w:ascii="Arial" w:hAnsi="Arial" w:cs="Arial"/>
          <w:sz w:val="26"/>
          <w:szCs w:val="26"/>
          <w:lang w:val="fr-FR"/>
        </w:rPr>
        <w:t>în</w:t>
      </w:r>
      <w:proofErr w:type="spellEnd"/>
      <w:r>
        <w:rPr>
          <w:rFonts w:ascii="Arial" w:hAnsi="Arial" w:cs="Arial"/>
          <w:sz w:val="26"/>
          <w:szCs w:val="26"/>
          <w:lang w:val="fr-FR"/>
        </w:rPr>
        <w:t xml:space="preserve"> </w:t>
      </w:r>
      <w:proofErr w:type="spellStart"/>
      <w:r>
        <w:rPr>
          <w:rFonts w:ascii="Arial" w:hAnsi="Arial" w:cs="Arial"/>
          <w:sz w:val="26"/>
          <w:szCs w:val="26"/>
          <w:lang w:val="fr-FR"/>
        </w:rPr>
        <w:t>ședință</w:t>
      </w:r>
      <w:proofErr w:type="spellEnd"/>
      <w:r>
        <w:rPr>
          <w:rFonts w:ascii="Arial" w:hAnsi="Arial" w:cs="Arial"/>
          <w:sz w:val="26"/>
          <w:szCs w:val="26"/>
          <w:lang w:val="fr-FR"/>
        </w:rPr>
        <w:t xml:space="preserve"> </w:t>
      </w:r>
      <w:proofErr w:type="spellStart"/>
      <w:r w:rsidR="009F5997">
        <w:rPr>
          <w:rFonts w:ascii="Arial" w:hAnsi="Arial" w:cs="Arial"/>
          <w:sz w:val="26"/>
          <w:szCs w:val="26"/>
          <w:lang w:val="fr-FR"/>
        </w:rPr>
        <w:t>extra</w:t>
      </w:r>
      <w:r>
        <w:rPr>
          <w:rFonts w:ascii="Arial" w:hAnsi="Arial" w:cs="Arial"/>
          <w:sz w:val="26"/>
          <w:szCs w:val="26"/>
          <w:lang w:val="fr-FR"/>
        </w:rPr>
        <w:t>ordinară</w:t>
      </w:r>
      <w:proofErr w:type="spellEnd"/>
      <w:r w:rsidR="009F5997">
        <w:rPr>
          <w:rFonts w:ascii="Arial" w:hAnsi="Arial" w:cs="Arial"/>
          <w:sz w:val="26"/>
          <w:szCs w:val="26"/>
          <w:lang w:val="fr-FR"/>
        </w:rPr>
        <w:t xml:space="preserve">, </w:t>
      </w:r>
      <w:proofErr w:type="spellStart"/>
      <w:r w:rsidR="009F5997">
        <w:rPr>
          <w:rFonts w:ascii="Arial" w:hAnsi="Arial" w:cs="Arial"/>
          <w:sz w:val="26"/>
          <w:szCs w:val="26"/>
          <w:lang w:val="fr-FR"/>
        </w:rPr>
        <w:t>convocată</w:t>
      </w:r>
      <w:proofErr w:type="spellEnd"/>
      <w:r w:rsidR="009F5997">
        <w:rPr>
          <w:rFonts w:ascii="Arial" w:hAnsi="Arial" w:cs="Arial"/>
          <w:sz w:val="26"/>
          <w:szCs w:val="26"/>
          <w:lang w:val="fr-FR"/>
        </w:rPr>
        <w:t xml:space="preserve"> de </w:t>
      </w:r>
      <w:proofErr w:type="spellStart"/>
      <w:r w:rsidR="009F5997">
        <w:rPr>
          <w:rFonts w:ascii="Arial" w:hAnsi="Arial" w:cs="Arial"/>
          <w:sz w:val="26"/>
          <w:szCs w:val="26"/>
          <w:lang w:val="fr-FR"/>
        </w:rPr>
        <w:t>îndată</w:t>
      </w:r>
      <w:proofErr w:type="spellEnd"/>
      <w:r w:rsidR="009F5997">
        <w:rPr>
          <w:rFonts w:ascii="Arial" w:hAnsi="Arial" w:cs="Arial"/>
          <w:sz w:val="26"/>
          <w:szCs w:val="26"/>
          <w:lang w:val="fr-FR"/>
        </w:rPr>
        <w:t xml:space="preserve">, </w:t>
      </w:r>
      <w:proofErr w:type="spellStart"/>
      <w:r w:rsidR="009F5997">
        <w:rPr>
          <w:rFonts w:ascii="Arial" w:hAnsi="Arial" w:cs="Arial"/>
          <w:sz w:val="26"/>
          <w:szCs w:val="26"/>
          <w:lang w:val="fr-FR"/>
        </w:rPr>
        <w:t>în</w:t>
      </w:r>
      <w:proofErr w:type="spellEnd"/>
      <w:r w:rsidR="009F5997">
        <w:rPr>
          <w:rFonts w:ascii="Arial" w:hAnsi="Arial" w:cs="Arial"/>
          <w:sz w:val="26"/>
          <w:szCs w:val="26"/>
          <w:lang w:val="fr-FR"/>
        </w:rPr>
        <w:t xml:space="preserve"> data de 23</w:t>
      </w:r>
      <w:r>
        <w:rPr>
          <w:rFonts w:ascii="Arial" w:hAnsi="Arial" w:cs="Arial"/>
          <w:sz w:val="26"/>
          <w:szCs w:val="26"/>
          <w:lang w:val="fr-FR"/>
        </w:rPr>
        <w:t>.12.2021</w:t>
      </w:r>
      <w:r w:rsidRPr="001344F6">
        <w:rPr>
          <w:rFonts w:ascii="Arial" w:hAnsi="Arial" w:cs="Arial"/>
          <w:sz w:val="26"/>
          <w:szCs w:val="26"/>
          <w:lang w:val="fr-FR"/>
        </w:rPr>
        <w:t>;</w:t>
      </w:r>
    </w:p>
    <w:p w:rsidR="00061F1E" w:rsidRPr="001344F6" w:rsidRDefault="00061F1E" w:rsidP="00061F1E">
      <w:pPr>
        <w:ind w:right="-2" w:firstLine="851"/>
        <w:jc w:val="both"/>
        <w:rPr>
          <w:rFonts w:ascii="Arial" w:hAnsi="Arial" w:cs="Arial"/>
          <w:sz w:val="26"/>
          <w:szCs w:val="26"/>
          <w:lang w:val="ro-RO"/>
        </w:rPr>
      </w:pPr>
      <w:proofErr w:type="spellStart"/>
      <w:r w:rsidRPr="001344F6">
        <w:rPr>
          <w:rFonts w:ascii="Arial" w:hAnsi="Arial" w:cs="Arial"/>
          <w:sz w:val="26"/>
          <w:szCs w:val="26"/>
          <w:lang w:val="fr-FR"/>
        </w:rPr>
        <w:t>Având</w:t>
      </w:r>
      <w:proofErr w:type="spellEnd"/>
      <w:r w:rsidRPr="001344F6">
        <w:rPr>
          <w:rFonts w:ascii="Arial" w:hAnsi="Arial" w:cs="Arial"/>
          <w:sz w:val="26"/>
          <w:szCs w:val="26"/>
          <w:lang w:val="fr-FR"/>
        </w:rPr>
        <w:t xml:space="preserve"> </w:t>
      </w:r>
      <w:proofErr w:type="spellStart"/>
      <w:r w:rsidRPr="001344F6">
        <w:rPr>
          <w:rFonts w:ascii="Arial" w:hAnsi="Arial" w:cs="Arial"/>
          <w:sz w:val="26"/>
          <w:szCs w:val="26"/>
          <w:lang w:val="fr-FR"/>
        </w:rPr>
        <w:t>în</w:t>
      </w:r>
      <w:proofErr w:type="spellEnd"/>
      <w:r w:rsidRPr="001344F6">
        <w:rPr>
          <w:rFonts w:ascii="Arial" w:hAnsi="Arial" w:cs="Arial"/>
          <w:sz w:val="26"/>
          <w:szCs w:val="26"/>
          <w:lang w:val="fr-FR"/>
        </w:rPr>
        <w:t xml:space="preserve"> </w:t>
      </w:r>
      <w:proofErr w:type="spellStart"/>
      <w:r w:rsidRPr="001344F6">
        <w:rPr>
          <w:rFonts w:ascii="Arial" w:hAnsi="Arial" w:cs="Arial"/>
          <w:sz w:val="26"/>
          <w:szCs w:val="26"/>
          <w:lang w:val="fr-FR"/>
        </w:rPr>
        <w:t>vedere</w:t>
      </w:r>
      <w:proofErr w:type="spellEnd"/>
      <w:r w:rsidRPr="001344F6">
        <w:rPr>
          <w:rFonts w:ascii="Arial" w:hAnsi="Arial" w:cs="Arial"/>
          <w:sz w:val="26"/>
          <w:szCs w:val="26"/>
          <w:lang w:val="fr-FR"/>
        </w:rPr>
        <w:t xml:space="preserve">: </w:t>
      </w:r>
      <w:proofErr w:type="spellStart"/>
      <w:r w:rsidRPr="001344F6">
        <w:rPr>
          <w:rFonts w:ascii="Arial" w:hAnsi="Arial" w:cs="Arial"/>
          <w:sz w:val="26"/>
          <w:szCs w:val="26"/>
          <w:lang w:val="fr-FR"/>
        </w:rPr>
        <w:t>R</w:t>
      </w:r>
      <w:r>
        <w:rPr>
          <w:rFonts w:ascii="Arial" w:hAnsi="Arial" w:cs="Arial"/>
          <w:sz w:val="26"/>
          <w:szCs w:val="26"/>
          <w:lang w:val="fr-FR"/>
        </w:rPr>
        <w:t>eferatul</w:t>
      </w:r>
      <w:proofErr w:type="spellEnd"/>
      <w:r>
        <w:rPr>
          <w:rFonts w:ascii="Arial" w:hAnsi="Arial" w:cs="Arial"/>
          <w:sz w:val="26"/>
          <w:szCs w:val="26"/>
          <w:lang w:val="fr-FR"/>
        </w:rPr>
        <w:t xml:space="preserve"> </w:t>
      </w:r>
      <w:proofErr w:type="gramStart"/>
      <w:r>
        <w:rPr>
          <w:rFonts w:ascii="Arial" w:hAnsi="Arial" w:cs="Arial"/>
          <w:sz w:val="26"/>
          <w:szCs w:val="26"/>
          <w:lang w:val="fr-FR"/>
        </w:rPr>
        <w:t xml:space="preserve">de </w:t>
      </w:r>
      <w:proofErr w:type="spellStart"/>
      <w:r>
        <w:rPr>
          <w:rFonts w:ascii="Arial" w:hAnsi="Arial" w:cs="Arial"/>
          <w:sz w:val="26"/>
          <w:szCs w:val="26"/>
          <w:lang w:val="fr-FR"/>
        </w:rPr>
        <w:t>aprobare</w:t>
      </w:r>
      <w:proofErr w:type="spellEnd"/>
      <w:proofErr w:type="gramEnd"/>
      <w:r>
        <w:rPr>
          <w:rFonts w:ascii="Arial" w:hAnsi="Arial" w:cs="Arial"/>
          <w:sz w:val="26"/>
          <w:szCs w:val="26"/>
          <w:lang w:val="fr-FR"/>
        </w:rPr>
        <w:t xml:space="preserve"> nr. 5870/15.12.</w:t>
      </w:r>
      <w:r w:rsidRPr="001344F6">
        <w:rPr>
          <w:rFonts w:ascii="Arial" w:hAnsi="Arial" w:cs="Arial"/>
          <w:sz w:val="26"/>
          <w:szCs w:val="26"/>
          <w:lang w:val="fr-FR"/>
        </w:rPr>
        <w:t xml:space="preserve">2021 al </w:t>
      </w:r>
      <w:proofErr w:type="spellStart"/>
      <w:r w:rsidRPr="001344F6">
        <w:rPr>
          <w:rFonts w:ascii="Arial" w:hAnsi="Arial" w:cs="Arial"/>
          <w:sz w:val="26"/>
          <w:szCs w:val="26"/>
          <w:lang w:val="fr-FR"/>
        </w:rPr>
        <w:t>primarului</w:t>
      </w:r>
      <w:proofErr w:type="spellEnd"/>
      <w:r w:rsidRPr="001344F6">
        <w:rPr>
          <w:rFonts w:ascii="Arial" w:hAnsi="Arial" w:cs="Arial"/>
          <w:sz w:val="26"/>
          <w:szCs w:val="26"/>
          <w:lang w:val="fr-FR"/>
        </w:rPr>
        <w:t xml:space="preserve"> </w:t>
      </w:r>
      <w:proofErr w:type="spellStart"/>
      <w:r w:rsidRPr="001344F6">
        <w:rPr>
          <w:rFonts w:ascii="Arial" w:hAnsi="Arial" w:cs="Arial"/>
          <w:sz w:val="26"/>
          <w:szCs w:val="26"/>
          <w:lang w:val="fr-FR"/>
        </w:rPr>
        <w:t>comunei</w:t>
      </w:r>
      <w:proofErr w:type="spellEnd"/>
      <w:r w:rsidRPr="001344F6">
        <w:rPr>
          <w:rFonts w:ascii="Arial" w:hAnsi="Arial" w:cs="Arial"/>
          <w:sz w:val="26"/>
          <w:szCs w:val="26"/>
          <w:lang w:val="fr-FR"/>
        </w:rPr>
        <w:t xml:space="preserve"> </w:t>
      </w:r>
      <w:proofErr w:type="spellStart"/>
      <w:r>
        <w:rPr>
          <w:rFonts w:ascii="Arial" w:hAnsi="Arial" w:cs="Arial"/>
          <w:sz w:val="26"/>
          <w:szCs w:val="26"/>
          <w:lang w:val="fr-FR"/>
        </w:rPr>
        <w:t>Orașu</w:t>
      </w:r>
      <w:proofErr w:type="spellEnd"/>
      <w:r>
        <w:rPr>
          <w:rFonts w:ascii="Arial" w:hAnsi="Arial" w:cs="Arial"/>
          <w:sz w:val="26"/>
          <w:szCs w:val="26"/>
          <w:lang w:val="fr-FR"/>
        </w:rPr>
        <w:t xml:space="preserve"> </w:t>
      </w:r>
      <w:proofErr w:type="spellStart"/>
      <w:r>
        <w:rPr>
          <w:rFonts w:ascii="Arial" w:hAnsi="Arial" w:cs="Arial"/>
          <w:sz w:val="26"/>
          <w:szCs w:val="26"/>
          <w:lang w:val="fr-FR"/>
        </w:rPr>
        <w:t>Nou</w:t>
      </w:r>
      <w:proofErr w:type="spellEnd"/>
      <w:r w:rsidRPr="001344F6">
        <w:rPr>
          <w:rFonts w:ascii="Arial" w:hAnsi="Arial" w:cs="Arial"/>
          <w:sz w:val="26"/>
          <w:szCs w:val="26"/>
          <w:lang w:val="fr-FR"/>
        </w:rPr>
        <w:t xml:space="preserve"> la </w:t>
      </w:r>
      <w:proofErr w:type="spellStart"/>
      <w:r w:rsidRPr="001344F6">
        <w:rPr>
          <w:rFonts w:ascii="Arial" w:hAnsi="Arial" w:cs="Arial"/>
          <w:sz w:val="26"/>
          <w:szCs w:val="26"/>
          <w:lang w:val="fr-FR"/>
        </w:rPr>
        <w:t>prezentul</w:t>
      </w:r>
      <w:proofErr w:type="spellEnd"/>
      <w:r w:rsidRPr="001344F6">
        <w:rPr>
          <w:rFonts w:ascii="Arial" w:hAnsi="Arial" w:cs="Arial"/>
          <w:sz w:val="26"/>
          <w:szCs w:val="26"/>
          <w:lang w:val="fr-FR"/>
        </w:rPr>
        <w:t xml:space="preserve"> </w:t>
      </w:r>
      <w:proofErr w:type="spellStart"/>
      <w:r w:rsidRPr="001344F6">
        <w:rPr>
          <w:rFonts w:ascii="Arial" w:hAnsi="Arial" w:cs="Arial"/>
          <w:sz w:val="26"/>
          <w:szCs w:val="26"/>
          <w:lang w:val="fr-FR"/>
        </w:rPr>
        <w:t>proiect</w:t>
      </w:r>
      <w:proofErr w:type="spellEnd"/>
      <w:r w:rsidRPr="001344F6">
        <w:rPr>
          <w:rFonts w:ascii="Arial" w:hAnsi="Arial" w:cs="Arial"/>
          <w:sz w:val="26"/>
          <w:szCs w:val="26"/>
          <w:lang w:val="fr-FR"/>
        </w:rPr>
        <w:t xml:space="preserve"> de </w:t>
      </w:r>
      <w:proofErr w:type="spellStart"/>
      <w:r w:rsidRPr="001344F6">
        <w:rPr>
          <w:rFonts w:ascii="Arial" w:hAnsi="Arial" w:cs="Arial"/>
          <w:sz w:val="26"/>
          <w:szCs w:val="26"/>
          <w:lang w:val="fr-FR"/>
        </w:rPr>
        <w:t>hotărâre</w:t>
      </w:r>
      <w:proofErr w:type="spellEnd"/>
      <w:r w:rsidRPr="001344F6">
        <w:rPr>
          <w:rFonts w:ascii="Arial" w:hAnsi="Arial" w:cs="Arial"/>
          <w:sz w:val="26"/>
          <w:szCs w:val="26"/>
          <w:lang w:val="fr-FR"/>
        </w:rPr>
        <w:t xml:space="preserve">, </w:t>
      </w:r>
      <w:proofErr w:type="spellStart"/>
      <w:r w:rsidRPr="001344F6">
        <w:rPr>
          <w:rFonts w:ascii="Arial" w:hAnsi="Arial" w:cs="Arial"/>
          <w:sz w:val="26"/>
          <w:szCs w:val="26"/>
          <w:lang w:val="fr-FR"/>
        </w:rPr>
        <w:t>Rapo</w:t>
      </w:r>
      <w:r>
        <w:rPr>
          <w:rFonts w:ascii="Arial" w:hAnsi="Arial" w:cs="Arial"/>
          <w:sz w:val="26"/>
          <w:szCs w:val="26"/>
          <w:lang w:val="fr-FR"/>
        </w:rPr>
        <w:t>rtul</w:t>
      </w:r>
      <w:proofErr w:type="spellEnd"/>
      <w:r>
        <w:rPr>
          <w:rFonts w:ascii="Arial" w:hAnsi="Arial" w:cs="Arial"/>
          <w:sz w:val="26"/>
          <w:szCs w:val="26"/>
          <w:lang w:val="fr-FR"/>
        </w:rPr>
        <w:t xml:space="preserve"> de </w:t>
      </w:r>
      <w:proofErr w:type="spellStart"/>
      <w:r>
        <w:rPr>
          <w:rFonts w:ascii="Arial" w:hAnsi="Arial" w:cs="Arial"/>
          <w:sz w:val="26"/>
          <w:szCs w:val="26"/>
          <w:lang w:val="fr-FR"/>
        </w:rPr>
        <w:t>specialitate</w:t>
      </w:r>
      <w:proofErr w:type="spellEnd"/>
      <w:r>
        <w:rPr>
          <w:rFonts w:ascii="Arial" w:hAnsi="Arial" w:cs="Arial"/>
          <w:sz w:val="26"/>
          <w:szCs w:val="26"/>
          <w:lang w:val="fr-FR"/>
        </w:rPr>
        <w:t xml:space="preserve"> nr. 5871/15.12</w:t>
      </w:r>
      <w:r w:rsidRPr="001344F6">
        <w:rPr>
          <w:rFonts w:ascii="Arial" w:hAnsi="Arial" w:cs="Arial"/>
          <w:sz w:val="26"/>
          <w:szCs w:val="26"/>
          <w:lang w:val="fr-FR"/>
        </w:rPr>
        <w:t xml:space="preserve">2021 al </w:t>
      </w:r>
      <w:proofErr w:type="spellStart"/>
      <w:r w:rsidRPr="001344F6">
        <w:rPr>
          <w:rFonts w:ascii="Arial" w:hAnsi="Arial" w:cs="Arial"/>
          <w:sz w:val="26"/>
          <w:szCs w:val="26"/>
          <w:lang w:val="fr-FR"/>
        </w:rPr>
        <w:t>compartimentului</w:t>
      </w:r>
      <w:proofErr w:type="spellEnd"/>
      <w:r w:rsidRPr="001344F6">
        <w:rPr>
          <w:rFonts w:ascii="Arial" w:hAnsi="Arial" w:cs="Arial"/>
          <w:sz w:val="26"/>
          <w:szCs w:val="26"/>
          <w:lang w:val="fr-FR"/>
        </w:rPr>
        <w:t xml:space="preserve"> d</w:t>
      </w:r>
      <w:r>
        <w:rPr>
          <w:rFonts w:ascii="Arial" w:hAnsi="Arial" w:cs="Arial"/>
          <w:sz w:val="26"/>
          <w:szCs w:val="26"/>
          <w:lang w:val="fr-FR"/>
        </w:rPr>
        <w:t xml:space="preserve">e </w:t>
      </w:r>
      <w:proofErr w:type="spellStart"/>
      <w:r>
        <w:rPr>
          <w:rFonts w:ascii="Arial" w:hAnsi="Arial" w:cs="Arial"/>
          <w:sz w:val="26"/>
          <w:szCs w:val="26"/>
          <w:lang w:val="fr-FR"/>
        </w:rPr>
        <w:t>resort</w:t>
      </w:r>
      <w:proofErr w:type="spellEnd"/>
      <w:r>
        <w:rPr>
          <w:rFonts w:ascii="Arial" w:hAnsi="Arial" w:cs="Arial"/>
          <w:sz w:val="26"/>
          <w:szCs w:val="26"/>
          <w:lang w:val="fr-FR"/>
        </w:rPr>
        <w:t xml:space="preserve">, </w:t>
      </w:r>
      <w:proofErr w:type="spellStart"/>
      <w:r>
        <w:rPr>
          <w:rFonts w:ascii="Arial" w:hAnsi="Arial" w:cs="Arial"/>
          <w:sz w:val="26"/>
          <w:szCs w:val="26"/>
          <w:lang w:val="fr-FR"/>
        </w:rPr>
        <w:t>Avizele</w:t>
      </w:r>
      <w:proofErr w:type="spellEnd"/>
      <w:r>
        <w:rPr>
          <w:rFonts w:ascii="Arial" w:hAnsi="Arial" w:cs="Arial"/>
          <w:sz w:val="26"/>
          <w:szCs w:val="26"/>
          <w:lang w:val="fr-FR"/>
        </w:rPr>
        <w:t xml:space="preserve"> </w:t>
      </w:r>
      <w:proofErr w:type="spellStart"/>
      <w:r>
        <w:rPr>
          <w:rFonts w:ascii="Arial" w:hAnsi="Arial" w:cs="Arial"/>
          <w:sz w:val="26"/>
          <w:szCs w:val="26"/>
          <w:lang w:val="fr-FR"/>
        </w:rPr>
        <w:t>Comisiilor</w:t>
      </w:r>
      <w:proofErr w:type="spellEnd"/>
      <w:r>
        <w:rPr>
          <w:rFonts w:ascii="Arial" w:hAnsi="Arial" w:cs="Arial"/>
          <w:sz w:val="26"/>
          <w:szCs w:val="26"/>
          <w:lang w:val="fr-FR"/>
        </w:rPr>
        <w:t xml:space="preserve"> de </w:t>
      </w:r>
      <w:proofErr w:type="spellStart"/>
      <w:r>
        <w:rPr>
          <w:rFonts w:ascii="Arial" w:hAnsi="Arial" w:cs="Arial"/>
          <w:sz w:val="26"/>
          <w:szCs w:val="26"/>
          <w:lang w:val="fr-FR"/>
        </w:rPr>
        <w:t>specialitate</w:t>
      </w:r>
      <w:proofErr w:type="spellEnd"/>
      <w:r w:rsidRPr="001344F6">
        <w:rPr>
          <w:rFonts w:ascii="Arial" w:hAnsi="Arial" w:cs="Arial"/>
          <w:sz w:val="26"/>
          <w:szCs w:val="26"/>
          <w:lang w:val="fr-FR"/>
        </w:rPr>
        <w:t xml:space="preserve"> </w:t>
      </w:r>
      <w:proofErr w:type="spellStart"/>
      <w:r w:rsidRPr="001344F6">
        <w:rPr>
          <w:rFonts w:ascii="Arial" w:hAnsi="Arial" w:cs="Arial"/>
          <w:sz w:val="26"/>
          <w:szCs w:val="26"/>
          <w:lang w:val="fr-FR"/>
        </w:rPr>
        <w:t>din</w:t>
      </w:r>
      <w:proofErr w:type="spellEnd"/>
      <w:r w:rsidRPr="001344F6">
        <w:rPr>
          <w:rFonts w:ascii="Arial" w:hAnsi="Arial" w:cs="Arial"/>
          <w:sz w:val="26"/>
          <w:szCs w:val="26"/>
          <w:lang w:val="fr-FR"/>
        </w:rPr>
        <w:t xml:space="preserve"> </w:t>
      </w:r>
      <w:proofErr w:type="spellStart"/>
      <w:r w:rsidRPr="001344F6">
        <w:rPr>
          <w:rFonts w:ascii="Arial" w:hAnsi="Arial" w:cs="Arial"/>
          <w:sz w:val="26"/>
          <w:szCs w:val="26"/>
          <w:lang w:val="fr-FR"/>
        </w:rPr>
        <w:t>cadrul</w:t>
      </w:r>
      <w:proofErr w:type="spellEnd"/>
      <w:r w:rsidRPr="001344F6">
        <w:rPr>
          <w:rFonts w:ascii="Arial" w:hAnsi="Arial" w:cs="Arial"/>
          <w:sz w:val="26"/>
          <w:szCs w:val="26"/>
          <w:lang w:val="fr-FR"/>
        </w:rPr>
        <w:t xml:space="preserve"> </w:t>
      </w:r>
      <w:proofErr w:type="spellStart"/>
      <w:r w:rsidRPr="001344F6">
        <w:rPr>
          <w:rFonts w:ascii="Arial" w:hAnsi="Arial" w:cs="Arial"/>
          <w:sz w:val="26"/>
          <w:szCs w:val="26"/>
          <w:lang w:val="fr-FR"/>
        </w:rPr>
        <w:t>Consiliului</w:t>
      </w:r>
      <w:proofErr w:type="spellEnd"/>
      <w:r w:rsidRPr="001344F6">
        <w:rPr>
          <w:rFonts w:ascii="Arial" w:hAnsi="Arial" w:cs="Arial"/>
          <w:sz w:val="26"/>
          <w:szCs w:val="26"/>
          <w:lang w:val="fr-FR"/>
        </w:rPr>
        <w:t xml:space="preserve"> Local al </w:t>
      </w:r>
      <w:proofErr w:type="spellStart"/>
      <w:r w:rsidRPr="001344F6">
        <w:rPr>
          <w:rFonts w:ascii="Arial" w:hAnsi="Arial" w:cs="Arial"/>
          <w:sz w:val="26"/>
          <w:szCs w:val="26"/>
          <w:lang w:val="fr-FR"/>
        </w:rPr>
        <w:t>comunei</w:t>
      </w:r>
      <w:proofErr w:type="spellEnd"/>
      <w:r w:rsidRPr="001344F6">
        <w:rPr>
          <w:rFonts w:ascii="Arial" w:hAnsi="Arial" w:cs="Arial"/>
          <w:sz w:val="26"/>
          <w:szCs w:val="26"/>
          <w:lang w:val="fr-FR"/>
        </w:rPr>
        <w:t xml:space="preserve"> </w:t>
      </w:r>
      <w:proofErr w:type="spellStart"/>
      <w:r>
        <w:rPr>
          <w:rFonts w:ascii="Arial" w:hAnsi="Arial" w:cs="Arial"/>
          <w:sz w:val="26"/>
          <w:szCs w:val="26"/>
          <w:lang w:val="fr-FR"/>
        </w:rPr>
        <w:t>Orașu</w:t>
      </w:r>
      <w:proofErr w:type="spellEnd"/>
      <w:r>
        <w:rPr>
          <w:rFonts w:ascii="Arial" w:hAnsi="Arial" w:cs="Arial"/>
          <w:sz w:val="26"/>
          <w:szCs w:val="26"/>
          <w:lang w:val="fr-FR"/>
        </w:rPr>
        <w:t xml:space="preserve"> </w:t>
      </w:r>
      <w:proofErr w:type="spellStart"/>
      <w:r>
        <w:rPr>
          <w:rFonts w:ascii="Arial" w:hAnsi="Arial" w:cs="Arial"/>
          <w:sz w:val="26"/>
          <w:szCs w:val="26"/>
          <w:lang w:val="fr-FR"/>
        </w:rPr>
        <w:t>Nou</w:t>
      </w:r>
      <w:proofErr w:type="spellEnd"/>
      <w:r w:rsidRPr="001344F6">
        <w:rPr>
          <w:rFonts w:ascii="Arial" w:hAnsi="Arial" w:cs="Arial"/>
          <w:sz w:val="26"/>
          <w:szCs w:val="26"/>
          <w:lang w:val="fr-FR"/>
        </w:rPr>
        <w:t>;</w:t>
      </w:r>
      <w:r w:rsidRPr="001344F6">
        <w:rPr>
          <w:rFonts w:ascii="Arial" w:hAnsi="Arial" w:cs="Arial"/>
          <w:sz w:val="26"/>
          <w:szCs w:val="26"/>
          <w:lang w:val="ro-RO"/>
        </w:rPr>
        <w:tab/>
      </w:r>
    </w:p>
    <w:p w:rsidR="00061F1E" w:rsidRPr="001344F6" w:rsidRDefault="00061F1E" w:rsidP="00061F1E">
      <w:pPr>
        <w:ind w:right="-2" w:firstLine="851"/>
        <w:jc w:val="both"/>
        <w:rPr>
          <w:rFonts w:ascii="Arial" w:hAnsi="Arial" w:cs="Arial"/>
          <w:sz w:val="26"/>
          <w:szCs w:val="26"/>
          <w:lang w:val="ro-RO"/>
        </w:rPr>
      </w:pPr>
      <w:r w:rsidRPr="001344F6">
        <w:rPr>
          <w:rFonts w:ascii="Arial" w:hAnsi="Arial" w:cs="Arial"/>
          <w:sz w:val="26"/>
          <w:szCs w:val="26"/>
          <w:lang w:val="ro-RO"/>
        </w:rPr>
        <w:t>Ținând cont de: Cererea operatorului regional de salubrizare</w:t>
      </w:r>
      <w:r>
        <w:rPr>
          <w:rFonts w:ascii="Arial" w:hAnsi="Arial" w:cs="Arial"/>
          <w:sz w:val="26"/>
          <w:szCs w:val="26"/>
          <w:lang w:val="ro-RO"/>
        </w:rPr>
        <w:t xml:space="preserve">; </w:t>
      </w:r>
      <w:r w:rsidRPr="001344F6">
        <w:rPr>
          <w:rFonts w:ascii="Arial" w:hAnsi="Arial" w:cs="Arial"/>
          <w:sz w:val="26"/>
          <w:szCs w:val="26"/>
          <w:lang w:val="ro-RO"/>
        </w:rPr>
        <w:t xml:space="preserve">Fișa de fundamentare și Memoriul tehnico-economic justificativ pentru taxa specială și tarifele serviciului de salubrizare; </w:t>
      </w:r>
    </w:p>
    <w:p w:rsidR="00061F1E" w:rsidRPr="001344F6" w:rsidRDefault="00061F1E" w:rsidP="00061F1E">
      <w:pPr>
        <w:ind w:right="-2" w:firstLine="851"/>
        <w:jc w:val="both"/>
        <w:rPr>
          <w:rFonts w:ascii="Arial" w:hAnsi="Arial" w:cs="Arial"/>
          <w:sz w:val="26"/>
          <w:szCs w:val="26"/>
          <w:lang w:val="ro-RO"/>
        </w:rPr>
      </w:pPr>
      <w:r w:rsidRPr="001344F6">
        <w:rPr>
          <w:rFonts w:ascii="Arial" w:hAnsi="Arial" w:cs="Arial"/>
          <w:sz w:val="26"/>
          <w:szCs w:val="26"/>
          <w:lang w:val="ro-RO"/>
        </w:rPr>
        <w:t>Având în vedere Hotărârea Adunării Generale a ADI Câmpia Oașului și Turului nr.1/24.11.2021 prin care s-a aprobat faptul că în aplicarea principiului ,,plătește cât arunci,, finanțarea operatorului public regional se va realiza sub forma taxelor speciale de salubrizare, dar în baza cantităților de deșeuri colecate de la fiecare unitate administrativ-teritorială, stabilindu-se un preț de 429,41 lei/tonă, fără TVA, respectiv 511 lei/tonă, inclusiv TVA, aplicabil în</w:t>
      </w:r>
      <w:r>
        <w:rPr>
          <w:rFonts w:ascii="Arial" w:hAnsi="Arial" w:cs="Arial"/>
          <w:sz w:val="26"/>
          <w:szCs w:val="26"/>
          <w:lang w:val="ro-RO"/>
        </w:rPr>
        <w:t xml:space="preserve">cepând cu </w:t>
      </w:r>
      <w:r w:rsidRPr="001344F6">
        <w:rPr>
          <w:rFonts w:ascii="Arial" w:hAnsi="Arial" w:cs="Arial"/>
          <w:sz w:val="26"/>
          <w:szCs w:val="26"/>
          <w:lang w:val="ro-RO"/>
        </w:rPr>
        <w:t>anul 202</w:t>
      </w:r>
      <w:r>
        <w:rPr>
          <w:rFonts w:ascii="Arial" w:hAnsi="Arial" w:cs="Arial"/>
          <w:sz w:val="26"/>
          <w:szCs w:val="26"/>
          <w:lang w:val="ro-RO"/>
        </w:rPr>
        <w:t>2</w:t>
      </w:r>
      <w:r w:rsidRPr="001344F6">
        <w:rPr>
          <w:rFonts w:ascii="Arial" w:hAnsi="Arial" w:cs="Arial"/>
          <w:sz w:val="26"/>
          <w:szCs w:val="26"/>
          <w:lang w:val="ro-RO"/>
        </w:rPr>
        <w:t>;</w:t>
      </w:r>
    </w:p>
    <w:p w:rsidR="00061F1E" w:rsidRPr="001344F6" w:rsidRDefault="00061F1E" w:rsidP="00061F1E">
      <w:pPr>
        <w:ind w:firstLine="850"/>
        <w:jc w:val="both"/>
        <w:rPr>
          <w:rFonts w:ascii="Arial" w:hAnsi="Arial" w:cs="Arial"/>
          <w:sz w:val="26"/>
          <w:szCs w:val="26"/>
          <w:lang w:val="ro-RO"/>
        </w:rPr>
      </w:pPr>
      <w:r w:rsidRPr="001344F6">
        <w:rPr>
          <w:rFonts w:ascii="Arial" w:hAnsi="Arial" w:cs="Arial"/>
          <w:sz w:val="26"/>
          <w:szCs w:val="26"/>
          <w:lang w:val="ro-RO"/>
        </w:rPr>
        <w:t xml:space="preserve">Luând în considerare faptul că taxa specială de salubrizare, este cea mai economică variantă de finanțare a activităților de colectare și transport a deșeurilor; ținând cont de faptul că încheierea contractului de prestare a serviciului între operator și utilizator nu este posibilă comercial și tehnic, ținând cont de costurile foarte mari de încheierea contractelor individuale, facturarea, comunicarea facturii și încasarea tarifului de la fiecare gospodărie și persoană juridică, respectiv încheierea a circa </w:t>
      </w:r>
      <w:r>
        <w:rPr>
          <w:rFonts w:ascii="Arial" w:hAnsi="Arial" w:cs="Arial"/>
          <w:sz w:val="26"/>
          <w:szCs w:val="26"/>
          <w:lang w:val="ro-RO"/>
        </w:rPr>
        <w:t xml:space="preserve">1794 </w:t>
      </w:r>
      <w:r w:rsidRPr="001344F6">
        <w:rPr>
          <w:rFonts w:ascii="Arial" w:hAnsi="Arial" w:cs="Arial"/>
          <w:sz w:val="26"/>
          <w:szCs w:val="26"/>
          <w:lang w:val="ro-RO"/>
        </w:rPr>
        <w:t xml:space="preserve">de contracte anuale și </w:t>
      </w:r>
      <w:r w:rsidRPr="00523B3E">
        <w:rPr>
          <w:rFonts w:ascii="Arial" w:hAnsi="Arial" w:cs="Arial"/>
          <w:sz w:val="26"/>
          <w:szCs w:val="26"/>
          <w:lang w:val="ro-RO"/>
        </w:rPr>
        <w:t>a 1794</w:t>
      </w:r>
      <w:r w:rsidRPr="001344F6">
        <w:rPr>
          <w:rFonts w:ascii="Arial" w:hAnsi="Arial" w:cs="Arial"/>
          <w:sz w:val="26"/>
          <w:szCs w:val="26"/>
          <w:lang w:val="ro-RO"/>
        </w:rPr>
        <w:t xml:space="preserve"> de facturi lunare, adică dublarea costurilor operatorului public, în conformitate cu prevederile art.</w:t>
      </w:r>
      <w:r>
        <w:rPr>
          <w:rFonts w:ascii="Arial" w:hAnsi="Arial" w:cs="Arial"/>
          <w:sz w:val="26"/>
          <w:szCs w:val="26"/>
          <w:lang w:val="ro-RO"/>
        </w:rPr>
        <w:t xml:space="preserve"> </w:t>
      </w:r>
      <w:r w:rsidRPr="001344F6">
        <w:rPr>
          <w:rFonts w:ascii="Arial" w:hAnsi="Arial" w:cs="Arial"/>
          <w:sz w:val="26"/>
          <w:szCs w:val="26"/>
          <w:lang w:val="ro-RO"/>
        </w:rPr>
        <w:t>42 alin.(1) lit.c), din Legea 51/2006 a serviciilor comunitare de utilități publice, cu modificările și completările ulterioare;</w:t>
      </w:r>
    </w:p>
    <w:p w:rsidR="00061F1E" w:rsidRPr="001344F6" w:rsidRDefault="00061F1E" w:rsidP="00061F1E">
      <w:pPr>
        <w:pStyle w:val="BodyTextIndent"/>
        <w:rPr>
          <w:rFonts w:ascii="Arial" w:hAnsi="Arial" w:cs="Arial"/>
          <w:sz w:val="26"/>
          <w:szCs w:val="26"/>
        </w:rPr>
      </w:pPr>
      <w:r w:rsidRPr="001344F6">
        <w:rPr>
          <w:rFonts w:ascii="Arial" w:hAnsi="Arial" w:cs="Arial"/>
          <w:sz w:val="26"/>
          <w:szCs w:val="26"/>
        </w:rPr>
        <w:t>În conformitate cu prevederile:</w:t>
      </w:r>
    </w:p>
    <w:p w:rsidR="00061F1E" w:rsidRPr="001344F6" w:rsidRDefault="00061F1E" w:rsidP="00061F1E">
      <w:pPr>
        <w:pStyle w:val="BodyTextIndent"/>
        <w:rPr>
          <w:rFonts w:ascii="Arial" w:hAnsi="Arial" w:cs="Arial"/>
          <w:sz w:val="26"/>
          <w:szCs w:val="26"/>
        </w:rPr>
      </w:pPr>
      <w:r w:rsidRPr="001344F6">
        <w:rPr>
          <w:rFonts w:ascii="Arial" w:hAnsi="Arial" w:cs="Arial"/>
          <w:sz w:val="26"/>
          <w:szCs w:val="26"/>
        </w:rPr>
        <w:t>- art. 2, art. 4 lit.a) și b), art.7 și art.11 din Anexa Ordinului nr.109/2007 privind aprobarea Normelor metodologice de stabilire, ajustare sau modificare a tarifelor pentru activitățile specifice serviciului de salubrizare a localităților, cu modificările și completările ulterioare și anexa nr.1 la același act normativ;</w:t>
      </w:r>
    </w:p>
    <w:p w:rsidR="00061F1E" w:rsidRPr="001344F6" w:rsidRDefault="00061F1E" w:rsidP="00061F1E">
      <w:pPr>
        <w:pStyle w:val="BodyTextIndent"/>
        <w:rPr>
          <w:rFonts w:ascii="Arial" w:hAnsi="Arial" w:cs="Arial"/>
          <w:sz w:val="26"/>
          <w:szCs w:val="26"/>
        </w:rPr>
      </w:pPr>
      <w:r w:rsidRPr="001344F6">
        <w:rPr>
          <w:rFonts w:ascii="Arial" w:hAnsi="Arial" w:cs="Arial"/>
          <w:sz w:val="26"/>
          <w:szCs w:val="26"/>
        </w:rPr>
        <w:t>- art. 6 alin.(1) lit. k) și l),  art.</w:t>
      </w:r>
      <w:r>
        <w:rPr>
          <w:rFonts w:ascii="Arial" w:hAnsi="Arial" w:cs="Arial"/>
          <w:sz w:val="26"/>
          <w:szCs w:val="26"/>
        </w:rPr>
        <w:t xml:space="preserve"> </w:t>
      </w:r>
      <w:r w:rsidRPr="001344F6">
        <w:rPr>
          <w:rFonts w:ascii="Arial" w:hAnsi="Arial" w:cs="Arial"/>
          <w:sz w:val="26"/>
          <w:szCs w:val="26"/>
        </w:rPr>
        <w:t>25, art.</w:t>
      </w:r>
      <w:r>
        <w:rPr>
          <w:rFonts w:ascii="Arial" w:hAnsi="Arial" w:cs="Arial"/>
          <w:sz w:val="26"/>
          <w:szCs w:val="26"/>
        </w:rPr>
        <w:t xml:space="preserve"> </w:t>
      </w:r>
      <w:r w:rsidRPr="001344F6">
        <w:rPr>
          <w:rFonts w:ascii="Arial" w:hAnsi="Arial" w:cs="Arial"/>
          <w:sz w:val="26"/>
          <w:szCs w:val="26"/>
        </w:rPr>
        <w:t xml:space="preserve">26 din Legea nr.101/2006 a serviciului de salubrizare a localităților, cu modificările și completările ulterioare; </w:t>
      </w:r>
    </w:p>
    <w:p w:rsidR="00061F1E" w:rsidRPr="001344F6" w:rsidRDefault="00061F1E" w:rsidP="00061F1E">
      <w:pPr>
        <w:pStyle w:val="BodyTextIndent"/>
        <w:rPr>
          <w:rFonts w:ascii="Arial" w:hAnsi="Arial" w:cs="Arial"/>
          <w:sz w:val="26"/>
          <w:szCs w:val="26"/>
        </w:rPr>
      </w:pPr>
      <w:r w:rsidRPr="001344F6">
        <w:rPr>
          <w:rFonts w:ascii="Arial" w:hAnsi="Arial" w:cs="Arial"/>
          <w:sz w:val="26"/>
          <w:szCs w:val="26"/>
        </w:rPr>
        <w:t>- art.42 alin.(1) lit.c), art.43 alin. (1), (2), (3), (4), (5) din Legea 51/2006 a serviciilor comunitare de utilități publice, cu modificările și completările ulterioare;</w:t>
      </w:r>
    </w:p>
    <w:p w:rsidR="00061F1E" w:rsidRPr="001344F6" w:rsidRDefault="00061F1E" w:rsidP="00061F1E">
      <w:pPr>
        <w:pStyle w:val="NoSpacing"/>
        <w:ind w:firstLine="720"/>
        <w:jc w:val="both"/>
        <w:rPr>
          <w:rFonts w:ascii="Arial" w:hAnsi="Arial" w:cs="Arial"/>
          <w:sz w:val="26"/>
          <w:szCs w:val="26"/>
        </w:rPr>
      </w:pPr>
      <w:r w:rsidRPr="001344F6">
        <w:rPr>
          <w:rFonts w:ascii="Arial" w:hAnsi="Arial" w:cs="Arial"/>
          <w:sz w:val="26"/>
          <w:szCs w:val="26"/>
        </w:rPr>
        <w:lastRenderedPageBreak/>
        <w:t>În temeiul prevederilor art.129 alin.(1), alin.(2) lit.d) coroborate cu cele ale alin.(7) lit.n), art.136 alin.(1), alin.(2) și alin.(3) și art.139 alin.(1), alin.(3) lit.c) din OUG nr.57/2021 privind Codul administrativ;</w:t>
      </w:r>
    </w:p>
    <w:p w:rsidR="00061F1E" w:rsidRDefault="00061F1E" w:rsidP="00061F1E">
      <w:pPr>
        <w:ind w:right="-2" w:firstLine="720"/>
        <w:rPr>
          <w:sz w:val="28"/>
          <w:szCs w:val="28"/>
          <w:lang w:val="ro-RO"/>
        </w:rPr>
      </w:pPr>
    </w:p>
    <w:p w:rsidR="00061F1E" w:rsidRPr="00581CF2" w:rsidRDefault="00061F1E" w:rsidP="00061F1E">
      <w:pPr>
        <w:ind w:right="-2"/>
        <w:jc w:val="center"/>
        <w:rPr>
          <w:b/>
          <w:sz w:val="28"/>
          <w:szCs w:val="28"/>
          <w:lang w:val="ro-RO"/>
        </w:rPr>
      </w:pPr>
      <w:r w:rsidRPr="0009722D">
        <w:rPr>
          <w:b/>
          <w:caps/>
          <w:sz w:val="28"/>
          <w:szCs w:val="28"/>
          <w:lang w:val="ro-RO"/>
        </w:rPr>
        <w:t>H o t ă r ă ş t e</w:t>
      </w:r>
      <w:r>
        <w:rPr>
          <w:b/>
          <w:sz w:val="28"/>
          <w:szCs w:val="28"/>
          <w:lang w:val="ro-RO"/>
        </w:rPr>
        <w:t xml:space="preserve"> </w:t>
      </w:r>
    </w:p>
    <w:p w:rsidR="00061F1E" w:rsidRPr="00581CF2" w:rsidRDefault="00061F1E" w:rsidP="00061F1E">
      <w:pPr>
        <w:rPr>
          <w:sz w:val="28"/>
          <w:szCs w:val="28"/>
          <w:lang w:val="ro-RO"/>
        </w:rPr>
      </w:pPr>
    </w:p>
    <w:p w:rsidR="00061F1E" w:rsidRPr="001F5775" w:rsidRDefault="00061F1E" w:rsidP="00061F1E">
      <w:pPr>
        <w:tabs>
          <w:tab w:val="left" w:pos="1701"/>
        </w:tabs>
        <w:ind w:right="-2"/>
        <w:jc w:val="both"/>
        <w:rPr>
          <w:rFonts w:ascii="Arial" w:hAnsi="Arial" w:cs="Arial"/>
          <w:sz w:val="26"/>
          <w:szCs w:val="26"/>
          <w:lang w:val="fr-FR"/>
        </w:rPr>
      </w:pPr>
      <w:r w:rsidRPr="001F5775">
        <w:rPr>
          <w:rFonts w:ascii="Arial" w:hAnsi="Arial" w:cs="Arial"/>
          <w:b/>
          <w:sz w:val="26"/>
          <w:szCs w:val="26"/>
          <w:lang w:val="fr-FR"/>
        </w:rPr>
        <w:t xml:space="preserve">            Art.1. </w:t>
      </w:r>
      <w:r w:rsidRPr="001F5775">
        <w:rPr>
          <w:rFonts w:ascii="Arial" w:hAnsi="Arial" w:cs="Arial"/>
          <w:sz w:val="26"/>
          <w:szCs w:val="26"/>
          <w:lang w:val="fr-FR"/>
        </w:rPr>
        <w:t>(1)</w:t>
      </w:r>
      <w:r w:rsidRPr="001F5775">
        <w:rPr>
          <w:rFonts w:ascii="Arial" w:hAnsi="Arial" w:cs="Arial"/>
          <w:b/>
          <w:sz w:val="26"/>
          <w:szCs w:val="26"/>
          <w:lang w:val="fr-FR"/>
        </w:rPr>
        <w:t xml:space="preserve"> </w:t>
      </w:r>
      <w:r w:rsidRPr="001F5775">
        <w:rPr>
          <w:rFonts w:ascii="Arial" w:hAnsi="Arial" w:cs="Arial"/>
          <w:sz w:val="26"/>
          <w:szCs w:val="26"/>
          <w:lang w:val="fr-FR"/>
        </w:rPr>
        <w:t xml:space="preserve">Se </w:t>
      </w:r>
      <w:proofErr w:type="spellStart"/>
      <w:r w:rsidRPr="001F5775">
        <w:rPr>
          <w:rFonts w:ascii="Arial" w:hAnsi="Arial" w:cs="Arial"/>
          <w:sz w:val="26"/>
          <w:szCs w:val="26"/>
          <w:lang w:val="fr-FR"/>
        </w:rPr>
        <w:t>aprobă</w:t>
      </w:r>
      <w:proofErr w:type="spellEnd"/>
      <w:r w:rsidRPr="001F5775">
        <w:rPr>
          <w:rFonts w:ascii="Arial" w:hAnsi="Arial" w:cs="Arial"/>
          <w:sz w:val="26"/>
          <w:szCs w:val="26"/>
          <w:lang w:val="fr-FR"/>
        </w:rPr>
        <w:t xml:space="preserve"> taxa </w:t>
      </w:r>
      <w:proofErr w:type="spellStart"/>
      <w:r w:rsidRPr="001F5775">
        <w:rPr>
          <w:rFonts w:ascii="Arial" w:hAnsi="Arial" w:cs="Arial"/>
          <w:sz w:val="26"/>
          <w:szCs w:val="26"/>
          <w:lang w:val="fr-FR"/>
        </w:rPr>
        <w:t>specială</w:t>
      </w:r>
      <w:proofErr w:type="spellEnd"/>
      <w:r w:rsidRPr="001F5775">
        <w:rPr>
          <w:rFonts w:ascii="Arial" w:hAnsi="Arial" w:cs="Arial"/>
          <w:sz w:val="26"/>
          <w:szCs w:val="26"/>
          <w:lang w:val="fr-FR"/>
        </w:rPr>
        <w:t xml:space="preserve"> de </w:t>
      </w:r>
      <w:proofErr w:type="spellStart"/>
      <w:r w:rsidRPr="001F5775">
        <w:rPr>
          <w:rFonts w:ascii="Arial" w:hAnsi="Arial" w:cs="Arial"/>
          <w:sz w:val="26"/>
          <w:szCs w:val="26"/>
          <w:lang w:val="fr-FR"/>
        </w:rPr>
        <w:t>salubrizare</w:t>
      </w:r>
      <w:proofErr w:type="spellEnd"/>
      <w:r w:rsidRPr="001F5775">
        <w:rPr>
          <w:rFonts w:ascii="Arial" w:hAnsi="Arial" w:cs="Arial"/>
          <w:sz w:val="26"/>
          <w:szCs w:val="26"/>
          <w:lang w:val="fr-FR"/>
        </w:rPr>
        <w:t xml:space="preserve"> la </w:t>
      </w:r>
      <w:proofErr w:type="spellStart"/>
      <w:r w:rsidRPr="001F5775">
        <w:rPr>
          <w:rFonts w:ascii="Arial" w:hAnsi="Arial" w:cs="Arial"/>
          <w:sz w:val="26"/>
          <w:szCs w:val="26"/>
          <w:lang w:val="fr-FR"/>
        </w:rPr>
        <w:t>valoarea</w:t>
      </w:r>
      <w:proofErr w:type="spellEnd"/>
      <w:r w:rsidRPr="001F5775">
        <w:rPr>
          <w:rFonts w:ascii="Arial" w:hAnsi="Arial" w:cs="Arial"/>
          <w:sz w:val="26"/>
          <w:szCs w:val="26"/>
          <w:lang w:val="fr-FR"/>
        </w:rPr>
        <w:t xml:space="preserve"> </w:t>
      </w:r>
      <w:r w:rsidRPr="00FC5377">
        <w:rPr>
          <w:rFonts w:ascii="Arial" w:hAnsi="Arial" w:cs="Arial"/>
          <w:sz w:val="26"/>
          <w:szCs w:val="26"/>
          <w:lang w:val="fr-FR"/>
        </w:rPr>
        <w:t>de 4,66 lei/</w:t>
      </w:r>
      <w:proofErr w:type="spellStart"/>
      <w:r w:rsidRPr="00FC5377">
        <w:rPr>
          <w:rFonts w:ascii="Arial" w:hAnsi="Arial" w:cs="Arial"/>
          <w:sz w:val="26"/>
          <w:szCs w:val="26"/>
          <w:lang w:val="fr-FR"/>
        </w:rPr>
        <w:t>lună</w:t>
      </w:r>
      <w:proofErr w:type="spellEnd"/>
      <w:r w:rsidRPr="00FC5377">
        <w:rPr>
          <w:rFonts w:ascii="Arial" w:hAnsi="Arial" w:cs="Arial"/>
          <w:sz w:val="26"/>
          <w:szCs w:val="26"/>
          <w:lang w:val="fr-FR"/>
        </w:rPr>
        <w:t>/</w:t>
      </w:r>
      <w:proofErr w:type="spellStart"/>
      <w:r w:rsidRPr="00FC5377">
        <w:rPr>
          <w:rFonts w:ascii="Arial" w:hAnsi="Arial" w:cs="Arial"/>
          <w:sz w:val="26"/>
          <w:szCs w:val="26"/>
          <w:lang w:val="fr-FR"/>
        </w:rPr>
        <w:t>persoană</w:t>
      </w:r>
      <w:proofErr w:type="spellEnd"/>
      <w:r w:rsidRPr="00FC5377">
        <w:rPr>
          <w:rFonts w:ascii="Arial" w:hAnsi="Arial" w:cs="Arial"/>
          <w:sz w:val="26"/>
          <w:szCs w:val="26"/>
          <w:lang w:val="fr-FR"/>
        </w:rPr>
        <w:t xml:space="preserve"> </w:t>
      </w:r>
      <w:proofErr w:type="spellStart"/>
      <w:r w:rsidRPr="00FC5377">
        <w:rPr>
          <w:rFonts w:ascii="Arial" w:hAnsi="Arial" w:cs="Arial"/>
          <w:sz w:val="26"/>
          <w:szCs w:val="26"/>
          <w:lang w:val="fr-FR"/>
        </w:rPr>
        <w:t>fizică</w:t>
      </w:r>
      <w:proofErr w:type="spellEnd"/>
      <w:r w:rsidRPr="00FC5377">
        <w:rPr>
          <w:rFonts w:ascii="Arial" w:hAnsi="Arial" w:cs="Arial"/>
          <w:sz w:val="26"/>
          <w:szCs w:val="26"/>
          <w:lang w:val="fr-FR"/>
        </w:rPr>
        <w:t xml:space="preserve">, </w:t>
      </w:r>
      <w:proofErr w:type="spellStart"/>
      <w:r w:rsidRPr="00FC5377">
        <w:rPr>
          <w:rFonts w:ascii="Arial" w:hAnsi="Arial" w:cs="Arial"/>
          <w:sz w:val="26"/>
          <w:szCs w:val="26"/>
          <w:lang w:val="fr-FR"/>
        </w:rPr>
        <w:t>aplicată</w:t>
      </w:r>
      <w:proofErr w:type="spellEnd"/>
      <w:r w:rsidRPr="00FC5377">
        <w:rPr>
          <w:rFonts w:ascii="Arial" w:hAnsi="Arial" w:cs="Arial"/>
          <w:sz w:val="26"/>
          <w:szCs w:val="26"/>
          <w:lang w:val="fr-FR"/>
        </w:rPr>
        <w:t xml:space="preserve"> de </w:t>
      </w:r>
      <w:proofErr w:type="spellStart"/>
      <w:r w:rsidRPr="00FC5377">
        <w:rPr>
          <w:rFonts w:ascii="Arial" w:hAnsi="Arial" w:cs="Arial"/>
          <w:sz w:val="26"/>
          <w:szCs w:val="26"/>
          <w:lang w:val="fr-FR"/>
        </w:rPr>
        <w:t>Tur-Oaș</w:t>
      </w:r>
      <w:proofErr w:type="spellEnd"/>
      <w:r w:rsidRPr="00FC5377">
        <w:rPr>
          <w:rFonts w:ascii="Arial" w:hAnsi="Arial" w:cs="Arial"/>
          <w:sz w:val="26"/>
          <w:szCs w:val="26"/>
          <w:lang w:val="fr-FR"/>
        </w:rPr>
        <w:t xml:space="preserve"> SRL la </w:t>
      </w:r>
      <w:proofErr w:type="spellStart"/>
      <w:r w:rsidRPr="00FC5377">
        <w:rPr>
          <w:rFonts w:ascii="Arial" w:hAnsi="Arial" w:cs="Arial"/>
          <w:sz w:val="26"/>
          <w:szCs w:val="26"/>
          <w:lang w:val="fr-FR"/>
        </w:rPr>
        <w:t>nivelul</w:t>
      </w:r>
      <w:proofErr w:type="spellEnd"/>
      <w:r w:rsidRPr="00FC5377">
        <w:rPr>
          <w:rFonts w:ascii="Arial" w:hAnsi="Arial" w:cs="Arial"/>
          <w:sz w:val="26"/>
          <w:szCs w:val="26"/>
          <w:lang w:val="fr-FR"/>
        </w:rPr>
        <w:t xml:space="preserve"> </w:t>
      </w:r>
      <w:proofErr w:type="spellStart"/>
      <w:r w:rsidRPr="00FC5377">
        <w:rPr>
          <w:rFonts w:ascii="Arial" w:hAnsi="Arial" w:cs="Arial"/>
          <w:sz w:val="26"/>
          <w:szCs w:val="26"/>
          <w:lang w:val="fr-FR"/>
        </w:rPr>
        <w:t>tuturor</w:t>
      </w:r>
      <w:proofErr w:type="spellEnd"/>
      <w:r w:rsidRPr="00FC5377">
        <w:rPr>
          <w:rFonts w:ascii="Arial" w:hAnsi="Arial" w:cs="Arial"/>
          <w:sz w:val="26"/>
          <w:szCs w:val="26"/>
          <w:lang w:val="fr-FR"/>
        </w:rPr>
        <w:t xml:space="preserve"> </w:t>
      </w:r>
      <w:proofErr w:type="spellStart"/>
      <w:r w:rsidRPr="00FC5377">
        <w:rPr>
          <w:rFonts w:ascii="Arial" w:hAnsi="Arial" w:cs="Arial"/>
          <w:sz w:val="26"/>
          <w:szCs w:val="26"/>
          <w:lang w:val="fr-FR"/>
        </w:rPr>
        <w:t>localităților</w:t>
      </w:r>
      <w:proofErr w:type="spellEnd"/>
      <w:r>
        <w:rPr>
          <w:rFonts w:ascii="Arial" w:hAnsi="Arial" w:cs="Arial"/>
          <w:sz w:val="26"/>
          <w:szCs w:val="26"/>
          <w:lang w:val="fr-FR"/>
        </w:rPr>
        <w:t xml:space="preserve"> </w:t>
      </w:r>
      <w:proofErr w:type="spellStart"/>
      <w:r>
        <w:rPr>
          <w:rFonts w:ascii="Arial" w:hAnsi="Arial" w:cs="Arial"/>
          <w:sz w:val="26"/>
          <w:szCs w:val="26"/>
          <w:lang w:val="fr-FR"/>
        </w:rPr>
        <w:t>comunei</w:t>
      </w:r>
      <w:proofErr w:type="spellEnd"/>
      <w:r>
        <w:rPr>
          <w:rFonts w:ascii="Arial" w:hAnsi="Arial" w:cs="Arial"/>
          <w:sz w:val="26"/>
          <w:szCs w:val="26"/>
          <w:lang w:val="fr-FR"/>
        </w:rPr>
        <w:t xml:space="preserve"> </w:t>
      </w:r>
      <w:proofErr w:type="spellStart"/>
      <w:r>
        <w:rPr>
          <w:rFonts w:ascii="Arial" w:hAnsi="Arial" w:cs="Arial"/>
          <w:sz w:val="26"/>
          <w:szCs w:val="26"/>
          <w:lang w:val="fr-FR"/>
        </w:rPr>
        <w:t>Orașu</w:t>
      </w:r>
      <w:proofErr w:type="spellEnd"/>
      <w:r>
        <w:rPr>
          <w:rFonts w:ascii="Arial" w:hAnsi="Arial" w:cs="Arial"/>
          <w:sz w:val="26"/>
          <w:szCs w:val="26"/>
          <w:lang w:val="fr-FR"/>
        </w:rPr>
        <w:t xml:space="preserve"> </w:t>
      </w:r>
      <w:proofErr w:type="spellStart"/>
      <w:r>
        <w:rPr>
          <w:rFonts w:ascii="Arial" w:hAnsi="Arial" w:cs="Arial"/>
          <w:sz w:val="26"/>
          <w:szCs w:val="26"/>
          <w:lang w:val="fr-FR"/>
        </w:rPr>
        <w:t>Nou</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valabilă</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începând</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cu</w:t>
      </w:r>
      <w:proofErr w:type="spellEnd"/>
      <w:r w:rsidRPr="001F5775">
        <w:rPr>
          <w:rFonts w:ascii="Arial" w:hAnsi="Arial" w:cs="Arial"/>
          <w:sz w:val="26"/>
          <w:szCs w:val="26"/>
          <w:lang w:val="fr-FR"/>
        </w:rPr>
        <w:t xml:space="preserve"> </w:t>
      </w:r>
      <w:r>
        <w:rPr>
          <w:rFonts w:ascii="Arial" w:hAnsi="Arial" w:cs="Arial"/>
          <w:sz w:val="26"/>
          <w:szCs w:val="26"/>
          <w:lang w:val="fr-FR"/>
        </w:rPr>
        <w:t>de 01.01.2022</w:t>
      </w:r>
      <w:r w:rsidRPr="001F5775">
        <w:rPr>
          <w:rFonts w:ascii="Arial" w:hAnsi="Arial" w:cs="Arial"/>
          <w:sz w:val="26"/>
          <w:szCs w:val="26"/>
          <w:lang w:val="fr-FR"/>
        </w:rPr>
        <w:t xml:space="preserve">, </w:t>
      </w:r>
      <w:proofErr w:type="spellStart"/>
      <w:r w:rsidRPr="001F5775">
        <w:rPr>
          <w:rFonts w:ascii="Arial" w:hAnsi="Arial" w:cs="Arial"/>
          <w:sz w:val="26"/>
          <w:szCs w:val="26"/>
          <w:lang w:val="fr-FR"/>
        </w:rPr>
        <w:t>conform</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Anexei</w:t>
      </w:r>
      <w:proofErr w:type="spellEnd"/>
      <w:r w:rsidRPr="001F5775">
        <w:rPr>
          <w:rFonts w:ascii="Arial" w:hAnsi="Arial" w:cs="Arial"/>
          <w:sz w:val="26"/>
          <w:szCs w:val="26"/>
          <w:lang w:val="fr-FR"/>
        </w:rPr>
        <w:t xml:space="preserve">, parte </w:t>
      </w:r>
      <w:proofErr w:type="spellStart"/>
      <w:r w:rsidRPr="001F5775">
        <w:rPr>
          <w:rFonts w:ascii="Arial" w:hAnsi="Arial" w:cs="Arial"/>
          <w:sz w:val="26"/>
          <w:szCs w:val="26"/>
          <w:lang w:val="fr-FR"/>
        </w:rPr>
        <w:t>integrantă</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din</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prezenta</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hotărâre</w:t>
      </w:r>
      <w:proofErr w:type="spellEnd"/>
      <w:r w:rsidRPr="001F5775">
        <w:rPr>
          <w:rFonts w:ascii="Arial" w:hAnsi="Arial" w:cs="Arial"/>
          <w:sz w:val="26"/>
          <w:szCs w:val="26"/>
          <w:lang w:val="fr-FR"/>
        </w:rPr>
        <w:t xml:space="preserve">. </w:t>
      </w:r>
    </w:p>
    <w:p w:rsidR="00061F1E" w:rsidRPr="001F5775" w:rsidRDefault="00061F1E" w:rsidP="00061F1E">
      <w:pPr>
        <w:autoSpaceDE w:val="0"/>
        <w:autoSpaceDN w:val="0"/>
        <w:adjustRightInd w:val="0"/>
        <w:ind w:firstLine="708"/>
        <w:jc w:val="both"/>
        <w:rPr>
          <w:rFonts w:ascii="Arial" w:hAnsi="Arial" w:cs="Arial"/>
          <w:sz w:val="26"/>
          <w:szCs w:val="26"/>
          <w:lang w:val="fr-FR"/>
        </w:rPr>
      </w:pPr>
      <w:r w:rsidRPr="001F5775">
        <w:rPr>
          <w:rFonts w:ascii="Arial" w:hAnsi="Arial" w:cs="Arial"/>
          <w:b/>
          <w:bCs/>
          <w:sz w:val="26"/>
          <w:szCs w:val="26"/>
          <w:lang w:val="fr-FR"/>
        </w:rPr>
        <w:t xml:space="preserve"> (2)</w:t>
      </w:r>
      <w:r w:rsidRPr="001F5775">
        <w:rPr>
          <w:rFonts w:ascii="Arial" w:hAnsi="Arial" w:cs="Arial"/>
          <w:sz w:val="26"/>
          <w:szCs w:val="26"/>
          <w:lang w:val="fr-FR"/>
        </w:rPr>
        <w:t xml:space="preserve"> </w:t>
      </w:r>
      <w:proofErr w:type="spellStart"/>
      <w:r w:rsidRPr="001F5775">
        <w:rPr>
          <w:rFonts w:ascii="Arial" w:hAnsi="Arial" w:cs="Arial"/>
          <w:sz w:val="26"/>
          <w:szCs w:val="26"/>
          <w:lang w:val="fr-FR"/>
        </w:rPr>
        <w:t>Utilizatorii</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persoane</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fizice</w:t>
      </w:r>
      <w:proofErr w:type="spellEnd"/>
      <w:r w:rsidRPr="001F5775">
        <w:rPr>
          <w:rFonts w:ascii="Arial" w:hAnsi="Arial" w:cs="Arial"/>
          <w:sz w:val="26"/>
          <w:szCs w:val="26"/>
          <w:lang w:val="fr-FR"/>
        </w:rPr>
        <w:t xml:space="preserve"> vor </w:t>
      </w:r>
      <w:proofErr w:type="spellStart"/>
      <w:r w:rsidRPr="001F5775">
        <w:rPr>
          <w:rFonts w:ascii="Arial" w:hAnsi="Arial" w:cs="Arial"/>
          <w:sz w:val="26"/>
          <w:szCs w:val="26"/>
          <w:lang w:val="fr-FR"/>
        </w:rPr>
        <w:t>achita</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contravaloarea</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activităților</w:t>
      </w:r>
      <w:proofErr w:type="spellEnd"/>
      <w:r w:rsidRPr="001F5775">
        <w:rPr>
          <w:rFonts w:ascii="Arial" w:hAnsi="Arial" w:cs="Arial"/>
          <w:sz w:val="26"/>
          <w:szCs w:val="26"/>
          <w:lang w:val="fr-FR"/>
        </w:rPr>
        <w:t xml:space="preserve"> de </w:t>
      </w:r>
      <w:proofErr w:type="spellStart"/>
      <w:r w:rsidRPr="001F5775">
        <w:rPr>
          <w:rFonts w:ascii="Arial" w:hAnsi="Arial" w:cs="Arial"/>
          <w:sz w:val="26"/>
          <w:szCs w:val="26"/>
          <w:lang w:val="fr-FR"/>
        </w:rPr>
        <w:t>salubrizare</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sub</w:t>
      </w:r>
      <w:proofErr w:type="spellEnd"/>
      <w:r w:rsidRPr="001F5775">
        <w:rPr>
          <w:rFonts w:ascii="Arial" w:hAnsi="Arial" w:cs="Arial"/>
          <w:sz w:val="26"/>
          <w:szCs w:val="26"/>
          <w:lang w:val="fr-FR"/>
        </w:rPr>
        <w:t xml:space="preserve"> forma </w:t>
      </w:r>
      <w:proofErr w:type="spellStart"/>
      <w:r w:rsidRPr="001F5775">
        <w:rPr>
          <w:rFonts w:ascii="Arial" w:hAnsi="Arial" w:cs="Arial"/>
          <w:sz w:val="26"/>
          <w:szCs w:val="26"/>
          <w:lang w:val="fr-FR"/>
        </w:rPr>
        <w:t>unei</w:t>
      </w:r>
      <w:proofErr w:type="spellEnd"/>
      <w:r w:rsidRPr="001F5775">
        <w:rPr>
          <w:rFonts w:ascii="Arial" w:hAnsi="Arial" w:cs="Arial"/>
          <w:sz w:val="26"/>
          <w:szCs w:val="26"/>
          <w:lang w:val="fr-FR"/>
        </w:rPr>
        <w:t xml:space="preserve"> taxe </w:t>
      </w:r>
      <w:proofErr w:type="spellStart"/>
      <w:r w:rsidRPr="001F5775">
        <w:rPr>
          <w:rFonts w:ascii="Arial" w:hAnsi="Arial" w:cs="Arial"/>
          <w:sz w:val="26"/>
          <w:szCs w:val="26"/>
          <w:lang w:val="fr-FR"/>
        </w:rPr>
        <w:t>speciale</w:t>
      </w:r>
      <w:proofErr w:type="spellEnd"/>
      <w:r w:rsidRPr="001F5775">
        <w:rPr>
          <w:rFonts w:ascii="Arial" w:hAnsi="Arial" w:cs="Arial"/>
          <w:sz w:val="26"/>
          <w:szCs w:val="26"/>
          <w:lang w:val="fr-FR"/>
        </w:rPr>
        <w:t xml:space="preserve"> de </w:t>
      </w:r>
      <w:proofErr w:type="spellStart"/>
      <w:r w:rsidRPr="001F5775">
        <w:rPr>
          <w:rFonts w:ascii="Arial" w:hAnsi="Arial" w:cs="Arial"/>
          <w:sz w:val="26"/>
          <w:szCs w:val="26"/>
          <w:lang w:val="fr-FR"/>
        </w:rPr>
        <w:t>salubrizare</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către</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bugetul</w:t>
      </w:r>
      <w:proofErr w:type="spellEnd"/>
      <w:r w:rsidRPr="001F5775">
        <w:rPr>
          <w:rFonts w:ascii="Arial" w:hAnsi="Arial" w:cs="Arial"/>
          <w:sz w:val="26"/>
          <w:szCs w:val="26"/>
          <w:lang w:val="fr-FR"/>
        </w:rPr>
        <w:t xml:space="preserve"> local al </w:t>
      </w:r>
      <w:proofErr w:type="spellStart"/>
      <w:r w:rsidRPr="001F5775">
        <w:rPr>
          <w:rFonts w:ascii="Arial" w:hAnsi="Arial" w:cs="Arial"/>
          <w:sz w:val="26"/>
          <w:szCs w:val="26"/>
          <w:lang w:val="fr-FR"/>
        </w:rPr>
        <w:t>comunei</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iar</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comuna</w:t>
      </w:r>
      <w:proofErr w:type="spellEnd"/>
      <w:r w:rsidRPr="001F5775">
        <w:rPr>
          <w:rFonts w:ascii="Arial" w:hAnsi="Arial" w:cs="Arial"/>
          <w:sz w:val="26"/>
          <w:szCs w:val="26"/>
          <w:lang w:val="fr-FR"/>
        </w:rPr>
        <w:t xml:space="preserve"> va </w:t>
      </w:r>
      <w:proofErr w:type="spellStart"/>
      <w:r w:rsidRPr="001F5775">
        <w:rPr>
          <w:rFonts w:ascii="Arial" w:hAnsi="Arial" w:cs="Arial"/>
          <w:sz w:val="26"/>
          <w:szCs w:val="26"/>
          <w:lang w:val="fr-FR"/>
        </w:rPr>
        <w:t>achita</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lunar</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catre</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operatorul</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propriu</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suma</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aferenta</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pentru</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cantitatea</w:t>
      </w:r>
      <w:proofErr w:type="spellEnd"/>
      <w:r w:rsidRPr="001F5775">
        <w:rPr>
          <w:rFonts w:ascii="Arial" w:hAnsi="Arial" w:cs="Arial"/>
          <w:sz w:val="26"/>
          <w:szCs w:val="26"/>
          <w:lang w:val="fr-FR"/>
        </w:rPr>
        <w:t xml:space="preserve"> de </w:t>
      </w:r>
      <w:proofErr w:type="spellStart"/>
      <w:r w:rsidRPr="001F5775">
        <w:rPr>
          <w:rFonts w:ascii="Arial" w:hAnsi="Arial" w:cs="Arial"/>
          <w:sz w:val="26"/>
          <w:szCs w:val="26"/>
          <w:lang w:val="fr-FR"/>
        </w:rPr>
        <w:t>deșeuri</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colectată</w:t>
      </w:r>
      <w:proofErr w:type="spellEnd"/>
      <w:r w:rsidRPr="001F5775">
        <w:rPr>
          <w:rFonts w:ascii="Arial" w:hAnsi="Arial" w:cs="Arial"/>
          <w:color w:val="FF0000"/>
          <w:sz w:val="26"/>
          <w:szCs w:val="26"/>
          <w:lang w:val="fr-FR"/>
        </w:rPr>
        <w:t xml:space="preserve"> </w:t>
      </w:r>
      <w:proofErr w:type="spellStart"/>
      <w:r w:rsidRPr="001F5775">
        <w:rPr>
          <w:rFonts w:ascii="Arial" w:hAnsi="Arial" w:cs="Arial"/>
          <w:sz w:val="26"/>
          <w:szCs w:val="26"/>
          <w:lang w:val="fr-FR"/>
        </w:rPr>
        <w:t>din</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unitatea</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administrativ-teritoriala</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pentru</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asigurarea</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echilibrului</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contractual</w:t>
      </w:r>
      <w:proofErr w:type="spellEnd"/>
      <w:r w:rsidRPr="001F5775">
        <w:rPr>
          <w:rFonts w:ascii="Arial" w:hAnsi="Arial" w:cs="Arial"/>
          <w:sz w:val="26"/>
          <w:szCs w:val="26"/>
          <w:lang w:val="fr-FR"/>
        </w:rPr>
        <w:t xml:space="preserve"> si </w:t>
      </w:r>
      <w:proofErr w:type="spellStart"/>
      <w:r w:rsidRPr="001F5775">
        <w:rPr>
          <w:rFonts w:ascii="Arial" w:hAnsi="Arial" w:cs="Arial"/>
          <w:sz w:val="26"/>
          <w:szCs w:val="26"/>
          <w:lang w:val="fr-FR"/>
        </w:rPr>
        <w:t>plata</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integrala</w:t>
      </w:r>
      <w:proofErr w:type="spellEnd"/>
      <w:r w:rsidRPr="001F5775">
        <w:rPr>
          <w:rFonts w:ascii="Arial" w:hAnsi="Arial" w:cs="Arial"/>
          <w:sz w:val="26"/>
          <w:szCs w:val="26"/>
          <w:lang w:val="fr-FR"/>
        </w:rPr>
        <w:t xml:space="preserve"> a </w:t>
      </w:r>
      <w:proofErr w:type="spellStart"/>
      <w:r w:rsidRPr="001F5775">
        <w:rPr>
          <w:rFonts w:ascii="Arial" w:hAnsi="Arial" w:cs="Arial"/>
          <w:sz w:val="26"/>
          <w:szCs w:val="26"/>
          <w:lang w:val="fr-FR"/>
        </w:rPr>
        <w:t>serviciilor</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prestate</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catre</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populatia</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comunei</w:t>
      </w:r>
      <w:proofErr w:type="spellEnd"/>
      <w:r w:rsidRPr="001F5775">
        <w:rPr>
          <w:rFonts w:ascii="Arial" w:hAnsi="Arial" w:cs="Arial"/>
          <w:sz w:val="26"/>
          <w:szCs w:val="26"/>
          <w:lang w:val="fr-FR"/>
        </w:rPr>
        <w:t xml:space="preserve">. </w:t>
      </w:r>
    </w:p>
    <w:p w:rsidR="00061F1E" w:rsidRDefault="00061F1E" w:rsidP="00061F1E">
      <w:pPr>
        <w:autoSpaceDE w:val="0"/>
        <w:autoSpaceDN w:val="0"/>
        <w:adjustRightInd w:val="0"/>
        <w:ind w:firstLine="708"/>
        <w:jc w:val="both"/>
        <w:rPr>
          <w:rFonts w:ascii="Arial" w:hAnsi="Arial" w:cs="Arial"/>
          <w:sz w:val="26"/>
          <w:szCs w:val="26"/>
          <w:lang w:val="fr-FR"/>
        </w:rPr>
      </w:pPr>
      <w:r w:rsidRPr="001F5775">
        <w:rPr>
          <w:rFonts w:ascii="Arial" w:hAnsi="Arial" w:cs="Arial"/>
          <w:b/>
          <w:sz w:val="26"/>
          <w:szCs w:val="26"/>
          <w:lang w:val="fr-FR"/>
        </w:rPr>
        <w:t xml:space="preserve">(3) </w:t>
      </w:r>
      <w:proofErr w:type="spellStart"/>
      <w:r w:rsidRPr="001F5775">
        <w:rPr>
          <w:rFonts w:ascii="Arial" w:hAnsi="Arial" w:cs="Arial"/>
          <w:sz w:val="26"/>
          <w:szCs w:val="26"/>
          <w:lang w:val="fr-FR"/>
        </w:rPr>
        <w:t>Utilizatorii</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persoane</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fizice</w:t>
      </w:r>
      <w:proofErr w:type="spellEnd"/>
      <w:r w:rsidRPr="001F5775">
        <w:rPr>
          <w:rFonts w:ascii="Arial" w:hAnsi="Arial" w:cs="Arial"/>
          <w:sz w:val="26"/>
          <w:szCs w:val="26"/>
          <w:lang w:val="fr-FR"/>
        </w:rPr>
        <w:t xml:space="preserve"> care nu </w:t>
      </w:r>
      <w:proofErr w:type="spellStart"/>
      <w:r w:rsidRPr="001F5775">
        <w:rPr>
          <w:rFonts w:ascii="Arial" w:hAnsi="Arial" w:cs="Arial"/>
          <w:sz w:val="26"/>
          <w:szCs w:val="26"/>
          <w:lang w:val="fr-FR"/>
        </w:rPr>
        <w:t>domiciliaz</w:t>
      </w:r>
      <w:r>
        <w:rPr>
          <w:rFonts w:ascii="Arial" w:hAnsi="Arial" w:cs="Arial"/>
          <w:sz w:val="26"/>
          <w:szCs w:val="26"/>
          <w:lang w:val="fr-FR"/>
        </w:rPr>
        <w:t>ă</w:t>
      </w:r>
      <w:proofErr w:type="spellEnd"/>
      <w:r w:rsidRPr="001F5775">
        <w:rPr>
          <w:rFonts w:ascii="Arial" w:hAnsi="Arial" w:cs="Arial"/>
          <w:sz w:val="26"/>
          <w:szCs w:val="26"/>
          <w:lang w:val="fr-FR"/>
        </w:rPr>
        <w:t xml:space="preserve"> in </w:t>
      </w:r>
      <w:proofErr w:type="spellStart"/>
      <w:r w:rsidRPr="001F5775">
        <w:rPr>
          <w:rFonts w:ascii="Arial" w:hAnsi="Arial" w:cs="Arial"/>
          <w:sz w:val="26"/>
          <w:szCs w:val="26"/>
          <w:lang w:val="fr-FR"/>
        </w:rPr>
        <w:t>c</w:t>
      </w:r>
      <w:r>
        <w:rPr>
          <w:rFonts w:ascii="Arial" w:hAnsi="Arial" w:cs="Arial"/>
          <w:sz w:val="26"/>
          <w:szCs w:val="26"/>
          <w:lang w:val="fr-FR"/>
        </w:rPr>
        <w:t>omuna</w:t>
      </w:r>
      <w:proofErr w:type="spellEnd"/>
      <w:r>
        <w:rPr>
          <w:rFonts w:ascii="Arial" w:hAnsi="Arial" w:cs="Arial"/>
          <w:sz w:val="26"/>
          <w:szCs w:val="26"/>
          <w:lang w:val="fr-FR"/>
        </w:rPr>
        <w:t xml:space="preserve"> </w:t>
      </w:r>
      <w:proofErr w:type="spellStart"/>
      <w:r>
        <w:rPr>
          <w:rFonts w:ascii="Arial" w:hAnsi="Arial" w:cs="Arial"/>
          <w:sz w:val="26"/>
          <w:szCs w:val="26"/>
          <w:lang w:val="fr-FR"/>
        </w:rPr>
        <w:t>Orașu</w:t>
      </w:r>
      <w:proofErr w:type="spellEnd"/>
      <w:r>
        <w:rPr>
          <w:rFonts w:ascii="Arial" w:hAnsi="Arial" w:cs="Arial"/>
          <w:sz w:val="26"/>
          <w:szCs w:val="26"/>
          <w:lang w:val="fr-FR"/>
        </w:rPr>
        <w:t xml:space="preserve"> </w:t>
      </w:r>
      <w:proofErr w:type="spellStart"/>
      <w:r>
        <w:rPr>
          <w:rFonts w:ascii="Arial" w:hAnsi="Arial" w:cs="Arial"/>
          <w:sz w:val="26"/>
          <w:szCs w:val="26"/>
          <w:lang w:val="fr-FR"/>
        </w:rPr>
        <w:t>Nou</w:t>
      </w:r>
      <w:proofErr w:type="spellEnd"/>
      <w:r w:rsidRPr="001F5775">
        <w:rPr>
          <w:rFonts w:ascii="Arial" w:hAnsi="Arial" w:cs="Arial"/>
          <w:sz w:val="26"/>
          <w:szCs w:val="26"/>
          <w:lang w:val="fr-FR"/>
        </w:rPr>
        <w:t xml:space="preserve">, dar </w:t>
      </w:r>
      <w:proofErr w:type="spellStart"/>
      <w:r w:rsidRPr="001F5775">
        <w:rPr>
          <w:rFonts w:ascii="Arial" w:hAnsi="Arial" w:cs="Arial"/>
          <w:sz w:val="26"/>
          <w:szCs w:val="26"/>
          <w:lang w:val="fr-FR"/>
        </w:rPr>
        <w:t>detin</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constructii</w:t>
      </w:r>
      <w:proofErr w:type="spellEnd"/>
      <w:r w:rsidRPr="001F5775">
        <w:rPr>
          <w:rFonts w:ascii="Arial" w:hAnsi="Arial" w:cs="Arial"/>
          <w:sz w:val="26"/>
          <w:szCs w:val="26"/>
          <w:lang w:val="fr-FR"/>
        </w:rPr>
        <w:t xml:space="preserve">, vor </w:t>
      </w:r>
      <w:proofErr w:type="spellStart"/>
      <w:r w:rsidRPr="001F5775">
        <w:rPr>
          <w:rFonts w:ascii="Arial" w:hAnsi="Arial" w:cs="Arial"/>
          <w:sz w:val="26"/>
          <w:szCs w:val="26"/>
          <w:lang w:val="fr-FR"/>
        </w:rPr>
        <w:t>achita</w:t>
      </w:r>
      <w:proofErr w:type="spellEnd"/>
      <w:r w:rsidRPr="001F5775">
        <w:rPr>
          <w:rFonts w:ascii="Arial" w:hAnsi="Arial" w:cs="Arial"/>
          <w:sz w:val="26"/>
          <w:szCs w:val="26"/>
          <w:lang w:val="fr-FR"/>
        </w:rPr>
        <w:t xml:space="preserve"> taxa </w:t>
      </w:r>
      <w:proofErr w:type="spellStart"/>
      <w:r w:rsidRPr="001F5775">
        <w:rPr>
          <w:rFonts w:ascii="Arial" w:hAnsi="Arial" w:cs="Arial"/>
          <w:sz w:val="26"/>
          <w:szCs w:val="26"/>
          <w:lang w:val="fr-FR"/>
        </w:rPr>
        <w:t>speciala</w:t>
      </w:r>
      <w:proofErr w:type="spellEnd"/>
      <w:r w:rsidRPr="001F5775">
        <w:rPr>
          <w:rFonts w:ascii="Arial" w:hAnsi="Arial" w:cs="Arial"/>
          <w:sz w:val="26"/>
          <w:szCs w:val="26"/>
          <w:lang w:val="fr-FR"/>
        </w:rPr>
        <w:t xml:space="preserve"> de </w:t>
      </w:r>
      <w:proofErr w:type="spellStart"/>
      <w:r w:rsidRPr="001F5775">
        <w:rPr>
          <w:rFonts w:ascii="Arial" w:hAnsi="Arial" w:cs="Arial"/>
          <w:sz w:val="26"/>
          <w:szCs w:val="26"/>
          <w:lang w:val="fr-FR"/>
        </w:rPr>
        <w:t>salubrizare</w:t>
      </w:r>
      <w:proofErr w:type="spellEnd"/>
      <w:r w:rsidRPr="001F5775">
        <w:rPr>
          <w:rFonts w:ascii="Arial" w:hAnsi="Arial" w:cs="Arial"/>
          <w:sz w:val="26"/>
          <w:szCs w:val="26"/>
          <w:lang w:val="fr-FR"/>
        </w:rPr>
        <w:t xml:space="preserve"> in </w:t>
      </w:r>
      <w:proofErr w:type="spellStart"/>
      <w:r w:rsidRPr="001F5775">
        <w:rPr>
          <w:rFonts w:ascii="Arial" w:hAnsi="Arial" w:cs="Arial"/>
          <w:sz w:val="26"/>
          <w:szCs w:val="26"/>
          <w:lang w:val="fr-FR"/>
        </w:rPr>
        <w:t>valoare</w:t>
      </w:r>
      <w:proofErr w:type="spellEnd"/>
      <w:r w:rsidRPr="001F5775">
        <w:rPr>
          <w:rFonts w:ascii="Arial" w:hAnsi="Arial" w:cs="Arial"/>
          <w:sz w:val="26"/>
          <w:szCs w:val="26"/>
          <w:lang w:val="fr-FR"/>
        </w:rPr>
        <w:t xml:space="preserve"> de </w:t>
      </w:r>
      <w:r w:rsidRPr="00FC5377">
        <w:rPr>
          <w:rFonts w:ascii="Arial" w:hAnsi="Arial" w:cs="Arial"/>
          <w:sz w:val="26"/>
          <w:szCs w:val="26"/>
          <w:lang w:val="fr-FR"/>
        </w:rPr>
        <w:t>56 lei/an.</w:t>
      </w:r>
      <w:r w:rsidRPr="001F5775">
        <w:rPr>
          <w:rFonts w:ascii="Arial" w:hAnsi="Arial" w:cs="Arial"/>
          <w:b/>
          <w:sz w:val="26"/>
          <w:szCs w:val="26"/>
          <w:lang w:val="fr-FR"/>
        </w:rPr>
        <w:t xml:space="preserve"> </w:t>
      </w:r>
      <w:proofErr w:type="spellStart"/>
      <w:r w:rsidRPr="001F5775">
        <w:rPr>
          <w:rFonts w:ascii="Arial" w:hAnsi="Arial" w:cs="Arial"/>
          <w:sz w:val="26"/>
          <w:szCs w:val="26"/>
          <w:lang w:val="fr-FR"/>
        </w:rPr>
        <w:t>Persoanele</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fizice</w:t>
      </w:r>
      <w:proofErr w:type="spellEnd"/>
      <w:r w:rsidRPr="001F5775">
        <w:rPr>
          <w:rFonts w:ascii="Arial" w:hAnsi="Arial" w:cs="Arial"/>
          <w:sz w:val="26"/>
          <w:szCs w:val="26"/>
          <w:lang w:val="fr-FR"/>
        </w:rPr>
        <w:t>,</w:t>
      </w:r>
      <w:r>
        <w:rPr>
          <w:rFonts w:ascii="Arial" w:hAnsi="Arial" w:cs="Arial"/>
          <w:sz w:val="26"/>
          <w:szCs w:val="26"/>
          <w:lang w:val="fr-FR"/>
        </w:rPr>
        <w:t xml:space="preserve"> </w:t>
      </w:r>
      <w:proofErr w:type="spellStart"/>
      <w:r w:rsidRPr="001F5775">
        <w:rPr>
          <w:rFonts w:ascii="Arial" w:hAnsi="Arial" w:cs="Arial"/>
          <w:sz w:val="26"/>
          <w:szCs w:val="26"/>
          <w:lang w:val="fr-FR"/>
        </w:rPr>
        <w:t>proprietari</w:t>
      </w:r>
      <w:proofErr w:type="spellEnd"/>
      <w:r w:rsidRPr="001F5775">
        <w:rPr>
          <w:rFonts w:ascii="Arial" w:hAnsi="Arial" w:cs="Arial"/>
          <w:sz w:val="26"/>
          <w:szCs w:val="26"/>
          <w:lang w:val="fr-FR"/>
        </w:rPr>
        <w:t xml:space="preserve"> de </w:t>
      </w:r>
      <w:proofErr w:type="spellStart"/>
      <w:r w:rsidRPr="001F5775">
        <w:rPr>
          <w:rFonts w:ascii="Arial" w:hAnsi="Arial" w:cs="Arial"/>
          <w:sz w:val="26"/>
          <w:szCs w:val="26"/>
          <w:lang w:val="fr-FR"/>
        </w:rPr>
        <w:t>terenuri</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fara</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constructii</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sunt</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scutite</w:t>
      </w:r>
      <w:proofErr w:type="spellEnd"/>
      <w:r w:rsidRPr="001F5775">
        <w:rPr>
          <w:rFonts w:ascii="Arial" w:hAnsi="Arial" w:cs="Arial"/>
          <w:sz w:val="26"/>
          <w:szCs w:val="26"/>
          <w:lang w:val="fr-FR"/>
        </w:rPr>
        <w:t xml:space="preserve"> de taxa.</w:t>
      </w:r>
    </w:p>
    <w:p w:rsidR="00061F1E" w:rsidRPr="00A0707C" w:rsidRDefault="00061F1E" w:rsidP="00061F1E">
      <w:pPr>
        <w:autoSpaceDE w:val="0"/>
        <w:autoSpaceDN w:val="0"/>
        <w:adjustRightInd w:val="0"/>
        <w:ind w:firstLine="709"/>
        <w:jc w:val="both"/>
        <w:rPr>
          <w:rFonts w:ascii="Arial" w:hAnsi="Arial" w:cs="Arial"/>
          <w:sz w:val="26"/>
          <w:szCs w:val="26"/>
        </w:rPr>
      </w:pPr>
      <w:r w:rsidRPr="00D57A6C">
        <w:rPr>
          <w:rFonts w:ascii="Arial" w:hAnsi="Arial" w:cs="Arial"/>
          <w:b/>
          <w:bCs/>
          <w:sz w:val="26"/>
          <w:szCs w:val="26"/>
        </w:rPr>
        <w:t>(</w:t>
      </w:r>
      <w:r>
        <w:rPr>
          <w:rFonts w:ascii="Arial" w:hAnsi="Arial" w:cs="Arial"/>
          <w:b/>
          <w:bCs/>
          <w:sz w:val="26"/>
          <w:szCs w:val="26"/>
        </w:rPr>
        <w:t>4</w:t>
      </w:r>
      <w:r w:rsidRPr="00D57A6C">
        <w:rPr>
          <w:rFonts w:ascii="Arial" w:hAnsi="Arial" w:cs="Arial"/>
          <w:b/>
          <w:bCs/>
          <w:sz w:val="26"/>
          <w:szCs w:val="26"/>
        </w:rPr>
        <w:t>)</w:t>
      </w:r>
      <w:r w:rsidRPr="00D57A6C">
        <w:rPr>
          <w:rFonts w:ascii="Arial" w:hAnsi="Arial" w:cs="Arial"/>
          <w:sz w:val="26"/>
          <w:szCs w:val="26"/>
        </w:rPr>
        <w:t xml:space="preserve"> </w:t>
      </w:r>
      <w:proofErr w:type="spellStart"/>
      <w:r w:rsidRPr="00D57A6C">
        <w:rPr>
          <w:rFonts w:ascii="Arial" w:hAnsi="Arial" w:cs="Arial"/>
          <w:sz w:val="26"/>
          <w:szCs w:val="26"/>
        </w:rPr>
        <w:t>Utilizatorii</w:t>
      </w:r>
      <w:proofErr w:type="spellEnd"/>
      <w:r w:rsidRPr="00D57A6C">
        <w:rPr>
          <w:rFonts w:ascii="Arial" w:hAnsi="Arial" w:cs="Arial"/>
          <w:sz w:val="26"/>
          <w:szCs w:val="26"/>
        </w:rPr>
        <w:t xml:space="preserve"> </w:t>
      </w:r>
      <w:proofErr w:type="spellStart"/>
      <w:r w:rsidRPr="00D57A6C">
        <w:rPr>
          <w:rFonts w:ascii="Arial" w:hAnsi="Arial" w:cs="Arial"/>
          <w:sz w:val="26"/>
          <w:szCs w:val="26"/>
        </w:rPr>
        <w:t>persoane</w:t>
      </w:r>
      <w:proofErr w:type="spellEnd"/>
      <w:r w:rsidRPr="00D57A6C">
        <w:rPr>
          <w:rFonts w:ascii="Arial" w:hAnsi="Arial" w:cs="Arial"/>
          <w:sz w:val="26"/>
          <w:szCs w:val="26"/>
        </w:rPr>
        <w:t xml:space="preserve"> </w:t>
      </w:r>
      <w:proofErr w:type="spellStart"/>
      <w:r w:rsidRPr="00D57A6C">
        <w:rPr>
          <w:rFonts w:ascii="Arial" w:hAnsi="Arial" w:cs="Arial"/>
          <w:sz w:val="26"/>
          <w:szCs w:val="26"/>
        </w:rPr>
        <w:t>fizice</w:t>
      </w:r>
      <w:proofErr w:type="spellEnd"/>
      <w:r w:rsidRPr="00D57A6C">
        <w:rPr>
          <w:rFonts w:ascii="Arial" w:hAnsi="Arial" w:cs="Arial"/>
          <w:sz w:val="26"/>
          <w:szCs w:val="26"/>
        </w:rPr>
        <w:t xml:space="preserve"> </w:t>
      </w:r>
      <w:proofErr w:type="spellStart"/>
      <w:r w:rsidRPr="00D57A6C">
        <w:rPr>
          <w:rFonts w:ascii="Arial" w:hAnsi="Arial" w:cs="Arial"/>
          <w:sz w:val="26"/>
          <w:szCs w:val="26"/>
        </w:rPr>
        <w:t>care</w:t>
      </w:r>
      <w:proofErr w:type="spellEnd"/>
      <w:r w:rsidRPr="00D57A6C">
        <w:rPr>
          <w:rFonts w:ascii="Arial" w:hAnsi="Arial" w:cs="Arial"/>
          <w:sz w:val="26"/>
          <w:szCs w:val="26"/>
        </w:rPr>
        <w:t xml:space="preserve"> au </w:t>
      </w:r>
      <w:proofErr w:type="spellStart"/>
      <w:r w:rsidRPr="00D57A6C">
        <w:rPr>
          <w:rFonts w:ascii="Arial" w:hAnsi="Arial" w:cs="Arial"/>
          <w:sz w:val="26"/>
          <w:szCs w:val="26"/>
        </w:rPr>
        <w:t>domiciliul</w:t>
      </w:r>
      <w:proofErr w:type="spellEnd"/>
      <w:r w:rsidRPr="00D57A6C">
        <w:rPr>
          <w:rFonts w:ascii="Arial" w:hAnsi="Arial" w:cs="Arial"/>
          <w:sz w:val="26"/>
          <w:szCs w:val="26"/>
        </w:rPr>
        <w:t xml:space="preserve"> in </w:t>
      </w:r>
      <w:proofErr w:type="spellStart"/>
      <w:r>
        <w:rPr>
          <w:rFonts w:ascii="Arial" w:hAnsi="Arial" w:cs="Arial"/>
          <w:sz w:val="26"/>
          <w:szCs w:val="26"/>
        </w:rPr>
        <w:t>comuna</w:t>
      </w:r>
      <w:proofErr w:type="spellEnd"/>
      <w:r>
        <w:rPr>
          <w:rFonts w:ascii="Arial" w:hAnsi="Arial" w:cs="Arial"/>
          <w:sz w:val="26"/>
          <w:szCs w:val="26"/>
        </w:rPr>
        <w:t xml:space="preserve"> </w:t>
      </w:r>
      <w:proofErr w:type="spellStart"/>
      <w:r>
        <w:rPr>
          <w:rFonts w:ascii="Arial" w:hAnsi="Arial" w:cs="Arial"/>
          <w:sz w:val="26"/>
          <w:szCs w:val="26"/>
        </w:rPr>
        <w:t>Orașu</w:t>
      </w:r>
      <w:proofErr w:type="spellEnd"/>
      <w:r>
        <w:rPr>
          <w:rFonts w:ascii="Arial" w:hAnsi="Arial" w:cs="Arial"/>
          <w:sz w:val="26"/>
          <w:szCs w:val="26"/>
        </w:rPr>
        <w:t xml:space="preserve"> </w:t>
      </w:r>
      <w:proofErr w:type="spellStart"/>
      <w:r>
        <w:rPr>
          <w:rFonts w:ascii="Arial" w:hAnsi="Arial" w:cs="Arial"/>
          <w:sz w:val="26"/>
          <w:szCs w:val="26"/>
        </w:rPr>
        <w:t>Nou</w:t>
      </w:r>
      <w:proofErr w:type="spellEnd"/>
      <w:r>
        <w:rPr>
          <w:rFonts w:ascii="Arial" w:hAnsi="Arial" w:cs="Arial"/>
          <w:sz w:val="26"/>
          <w:szCs w:val="26"/>
        </w:rPr>
        <w:t xml:space="preserve">, </w:t>
      </w:r>
      <w:proofErr w:type="spellStart"/>
      <w:r>
        <w:rPr>
          <w:rFonts w:ascii="Arial" w:hAnsi="Arial" w:cs="Arial"/>
          <w:sz w:val="26"/>
          <w:szCs w:val="26"/>
        </w:rPr>
        <w:t>dar</w:t>
      </w:r>
      <w:proofErr w:type="spellEnd"/>
      <w:r>
        <w:rPr>
          <w:rFonts w:ascii="Arial" w:hAnsi="Arial" w:cs="Arial"/>
          <w:sz w:val="26"/>
          <w:szCs w:val="26"/>
        </w:rPr>
        <w:t xml:space="preserve"> </w:t>
      </w:r>
      <w:proofErr w:type="spellStart"/>
      <w:r>
        <w:rPr>
          <w:rFonts w:ascii="Arial" w:hAnsi="Arial" w:cs="Arial"/>
          <w:sz w:val="26"/>
          <w:szCs w:val="26"/>
        </w:rPr>
        <w:t>fac</w:t>
      </w:r>
      <w:proofErr w:type="spellEnd"/>
      <w:r>
        <w:rPr>
          <w:rFonts w:ascii="Arial" w:hAnsi="Arial" w:cs="Arial"/>
          <w:sz w:val="26"/>
          <w:szCs w:val="26"/>
        </w:rPr>
        <w:t xml:space="preserve"> </w:t>
      </w:r>
      <w:proofErr w:type="spellStart"/>
      <w:r>
        <w:rPr>
          <w:rFonts w:ascii="Arial" w:hAnsi="Arial" w:cs="Arial"/>
          <w:sz w:val="26"/>
          <w:szCs w:val="26"/>
        </w:rPr>
        <w:t>dovada</w:t>
      </w:r>
      <w:proofErr w:type="spellEnd"/>
      <w:r>
        <w:rPr>
          <w:rFonts w:ascii="Arial" w:hAnsi="Arial" w:cs="Arial"/>
          <w:sz w:val="26"/>
          <w:szCs w:val="26"/>
        </w:rPr>
        <w:t xml:space="preserve"> </w:t>
      </w:r>
      <w:proofErr w:type="spellStart"/>
      <w:r>
        <w:rPr>
          <w:rFonts w:ascii="Arial" w:hAnsi="Arial" w:cs="Arial"/>
          <w:sz w:val="26"/>
          <w:szCs w:val="26"/>
        </w:rPr>
        <w:t>plăț</w:t>
      </w:r>
      <w:r w:rsidRPr="00D57A6C">
        <w:rPr>
          <w:rFonts w:ascii="Arial" w:hAnsi="Arial" w:cs="Arial"/>
          <w:sz w:val="26"/>
          <w:szCs w:val="26"/>
        </w:rPr>
        <w:t>ii</w:t>
      </w:r>
      <w:proofErr w:type="spellEnd"/>
      <w:r w:rsidRPr="00D57A6C">
        <w:rPr>
          <w:rFonts w:ascii="Arial" w:hAnsi="Arial" w:cs="Arial"/>
          <w:sz w:val="26"/>
          <w:szCs w:val="26"/>
        </w:rPr>
        <w:t xml:space="preserve"> </w:t>
      </w:r>
      <w:proofErr w:type="spellStart"/>
      <w:r w:rsidRPr="00D57A6C">
        <w:rPr>
          <w:rFonts w:ascii="Arial" w:hAnsi="Arial" w:cs="Arial"/>
          <w:sz w:val="26"/>
          <w:szCs w:val="26"/>
        </w:rPr>
        <w:t>taxei</w:t>
      </w:r>
      <w:proofErr w:type="spellEnd"/>
      <w:r w:rsidRPr="00D57A6C">
        <w:rPr>
          <w:rFonts w:ascii="Arial" w:hAnsi="Arial" w:cs="Arial"/>
          <w:sz w:val="26"/>
          <w:szCs w:val="26"/>
        </w:rPr>
        <w:t xml:space="preserve"> de </w:t>
      </w:r>
      <w:proofErr w:type="spellStart"/>
      <w:r w:rsidRPr="00D57A6C">
        <w:rPr>
          <w:rFonts w:ascii="Arial" w:hAnsi="Arial" w:cs="Arial"/>
          <w:sz w:val="26"/>
          <w:szCs w:val="26"/>
        </w:rPr>
        <w:t>salubritate</w:t>
      </w:r>
      <w:proofErr w:type="spellEnd"/>
      <w:r w:rsidRPr="00D57A6C">
        <w:rPr>
          <w:rFonts w:ascii="Arial" w:hAnsi="Arial" w:cs="Arial"/>
          <w:sz w:val="26"/>
          <w:szCs w:val="26"/>
        </w:rPr>
        <w:t xml:space="preserve"> in </w:t>
      </w:r>
      <w:proofErr w:type="spellStart"/>
      <w:proofErr w:type="gramStart"/>
      <w:r w:rsidRPr="00D57A6C">
        <w:rPr>
          <w:rFonts w:ascii="Arial" w:hAnsi="Arial" w:cs="Arial"/>
          <w:sz w:val="26"/>
          <w:szCs w:val="26"/>
        </w:rPr>
        <w:t>alta</w:t>
      </w:r>
      <w:proofErr w:type="spellEnd"/>
      <w:proofErr w:type="gramEnd"/>
      <w:r w:rsidRPr="00D57A6C">
        <w:rPr>
          <w:rFonts w:ascii="Arial" w:hAnsi="Arial" w:cs="Arial"/>
          <w:sz w:val="26"/>
          <w:szCs w:val="26"/>
        </w:rPr>
        <w:t xml:space="preserve"> </w:t>
      </w:r>
      <w:proofErr w:type="spellStart"/>
      <w:r w:rsidRPr="00D57A6C">
        <w:rPr>
          <w:rFonts w:ascii="Arial" w:hAnsi="Arial" w:cs="Arial"/>
          <w:sz w:val="26"/>
          <w:szCs w:val="26"/>
        </w:rPr>
        <w:t>localitate</w:t>
      </w:r>
      <w:proofErr w:type="spellEnd"/>
      <w:r w:rsidRPr="00D57A6C">
        <w:rPr>
          <w:rFonts w:ascii="Arial" w:hAnsi="Arial" w:cs="Arial"/>
          <w:sz w:val="26"/>
          <w:szCs w:val="26"/>
        </w:rPr>
        <w:t xml:space="preserve"> din Romania </w:t>
      </w:r>
      <w:proofErr w:type="spellStart"/>
      <w:r w:rsidRPr="00D57A6C">
        <w:rPr>
          <w:rFonts w:ascii="Arial" w:hAnsi="Arial" w:cs="Arial"/>
          <w:sz w:val="26"/>
          <w:szCs w:val="26"/>
        </w:rPr>
        <w:t>sau</w:t>
      </w:r>
      <w:proofErr w:type="spellEnd"/>
      <w:r w:rsidRPr="00D57A6C">
        <w:rPr>
          <w:rFonts w:ascii="Arial" w:hAnsi="Arial" w:cs="Arial"/>
          <w:sz w:val="26"/>
          <w:szCs w:val="26"/>
        </w:rPr>
        <w:t xml:space="preserve"> au </w:t>
      </w:r>
      <w:proofErr w:type="spellStart"/>
      <w:r w:rsidRPr="00D57A6C">
        <w:rPr>
          <w:rFonts w:ascii="Arial" w:hAnsi="Arial" w:cs="Arial"/>
          <w:sz w:val="26"/>
          <w:szCs w:val="26"/>
        </w:rPr>
        <w:t>resedinta</w:t>
      </w:r>
      <w:proofErr w:type="spellEnd"/>
      <w:r w:rsidRPr="00D57A6C">
        <w:rPr>
          <w:rFonts w:ascii="Arial" w:hAnsi="Arial" w:cs="Arial"/>
          <w:sz w:val="26"/>
          <w:szCs w:val="26"/>
        </w:rPr>
        <w:t xml:space="preserve"> in </w:t>
      </w:r>
      <w:proofErr w:type="spellStart"/>
      <w:r w:rsidRPr="00D57A6C">
        <w:rPr>
          <w:rFonts w:ascii="Arial" w:hAnsi="Arial" w:cs="Arial"/>
          <w:sz w:val="26"/>
          <w:szCs w:val="26"/>
        </w:rPr>
        <w:t>strainatate</w:t>
      </w:r>
      <w:proofErr w:type="spellEnd"/>
      <w:r w:rsidRPr="00D57A6C">
        <w:rPr>
          <w:rFonts w:ascii="Arial" w:hAnsi="Arial" w:cs="Arial"/>
          <w:sz w:val="26"/>
          <w:szCs w:val="26"/>
        </w:rPr>
        <w:t xml:space="preserve">, </w:t>
      </w:r>
      <w:proofErr w:type="spellStart"/>
      <w:r w:rsidRPr="00D57A6C">
        <w:rPr>
          <w:rFonts w:ascii="Arial" w:hAnsi="Arial" w:cs="Arial"/>
          <w:sz w:val="26"/>
          <w:szCs w:val="26"/>
        </w:rPr>
        <w:t>vor</w:t>
      </w:r>
      <w:proofErr w:type="spellEnd"/>
      <w:r w:rsidRPr="00D57A6C">
        <w:rPr>
          <w:rFonts w:ascii="Arial" w:hAnsi="Arial" w:cs="Arial"/>
          <w:sz w:val="26"/>
          <w:szCs w:val="26"/>
        </w:rPr>
        <w:t xml:space="preserve"> fi </w:t>
      </w:r>
      <w:proofErr w:type="spellStart"/>
      <w:r w:rsidRPr="00D57A6C">
        <w:rPr>
          <w:rFonts w:ascii="Arial" w:hAnsi="Arial" w:cs="Arial"/>
          <w:sz w:val="26"/>
          <w:szCs w:val="26"/>
        </w:rPr>
        <w:t>scutiti</w:t>
      </w:r>
      <w:proofErr w:type="spellEnd"/>
      <w:r w:rsidRPr="00D57A6C">
        <w:rPr>
          <w:rFonts w:ascii="Arial" w:hAnsi="Arial" w:cs="Arial"/>
          <w:sz w:val="26"/>
          <w:szCs w:val="26"/>
        </w:rPr>
        <w:t xml:space="preserve"> de la </w:t>
      </w:r>
      <w:proofErr w:type="spellStart"/>
      <w:r w:rsidRPr="00D57A6C">
        <w:rPr>
          <w:rFonts w:ascii="Arial" w:hAnsi="Arial" w:cs="Arial"/>
          <w:sz w:val="26"/>
          <w:szCs w:val="26"/>
        </w:rPr>
        <w:t>plata</w:t>
      </w:r>
      <w:proofErr w:type="spellEnd"/>
      <w:r w:rsidRPr="00D57A6C">
        <w:rPr>
          <w:rFonts w:ascii="Arial" w:hAnsi="Arial" w:cs="Arial"/>
          <w:sz w:val="26"/>
          <w:szCs w:val="26"/>
        </w:rPr>
        <w:t xml:space="preserve"> </w:t>
      </w:r>
      <w:proofErr w:type="spellStart"/>
      <w:r w:rsidRPr="00D57A6C">
        <w:rPr>
          <w:rFonts w:ascii="Arial" w:hAnsi="Arial" w:cs="Arial"/>
          <w:sz w:val="26"/>
          <w:szCs w:val="26"/>
        </w:rPr>
        <w:t>taxei</w:t>
      </w:r>
      <w:proofErr w:type="spellEnd"/>
      <w:r w:rsidRPr="00D57A6C">
        <w:rPr>
          <w:rFonts w:ascii="Arial" w:hAnsi="Arial" w:cs="Arial"/>
          <w:sz w:val="26"/>
          <w:szCs w:val="26"/>
        </w:rPr>
        <w:t xml:space="preserve"> de </w:t>
      </w:r>
      <w:proofErr w:type="spellStart"/>
      <w:r w:rsidRPr="00D57A6C">
        <w:rPr>
          <w:rFonts w:ascii="Arial" w:hAnsi="Arial" w:cs="Arial"/>
          <w:sz w:val="26"/>
          <w:szCs w:val="26"/>
        </w:rPr>
        <w:t>salubrizare</w:t>
      </w:r>
      <w:proofErr w:type="spellEnd"/>
      <w:r w:rsidRPr="00D57A6C">
        <w:rPr>
          <w:rFonts w:ascii="Arial" w:hAnsi="Arial" w:cs="Arial"/>
          <w:sz w:val="26"/>
          <w:szCs w:val="26"/>
        </w:rPr>
        <w:t xml:space="preserve"> </w:t>
      </w:r>
      <w:proofErr w:type="spellStart"/>
      <w:r w:rsidRPr="00D57A6C">
        <w:rPr>
          <w:rFonts w:ascii="Arial" w:hAnsi="Arial" w:cs="Arial"/>
          <w:sz w:val="26"/>
          <w:szCs w:val="26"/>
        </w:rPr>
        <w:t>incepand</w:t>
      </w:r>
      <w:proofErr w:type="spellEnd"/>
      <w:r w:rsidRPr="00D57A6C">
        <w:rPr>
          <w:rFonts w:ascii="Arial" w:hAnsi="Arial" w:cs="Arial"/>
          <w:sz w:val="26"/>
          <w:szCs w:val="26"/>
        </w:rPr>
        <w:t xml:space="preserve"> cu data de </w:t>
      </w:r>
      <w:proofErr w:type="spellStart"/>
      <w:r w:rsidRPr="00D57A6C">
        <w:rPr>
          <w:rFonts w:ascii="Arial" w:hAnsi="Arial" w:cs="Arial"/>
          <w:sz w:val="26"/>
          <w:szCs w:val="26"/>
        </w:rPr>
        <w:t>intâi</w:t>
      </w:r>
      <w:proofErr w:type="spellEnd"/>
      <w:r w:rsidRPr="00D57A6C">
        <w:rPr>
          <w:rFonts w:ascii="Arial" w:hAnsi="Arial" w:cs="Arial"/>
          <w:sz w:val="26"/>
          <w:szCs w:val="26"/>
        </w:rPr>
        <w:t xml:space="preserve"> a </w:t>
      </w:r>
      <w:proofErr w:type="spellStart"/>
      <w:r w:rsidRPr="00D57A6C">
        <w:rPr>
          <w:rFonts w:ascii="Arial" w:hAnsi="Arial" w:cs="Arial"/>
          <w:sz w:val="26"/>
          <w:szCs w:val="26"/>
        </w:rPr>
        <w:t>lunii</w:t>
      </w:r>
      <w:proofErr w:type="spellEnd"/>
      <w:r w:rsidRPr="00D57A6C">
        <w:rPr>
          <w:rFonts w:ascii="Arial" w:hAnsi="Arial" w:cs="Arial"/>
          <w:sz w:val="26"/>
          <w:szCs w:val="26"/>
        </w:rPr>
        <w:t xml:space="preserve"> </w:t>
      </w:r>
      <w:proofErr w:type="spellStart"/>
      <w:r w:rsidRPr="00D57A6C">
        <w:rPr>
          <w:rFonts w:ascii="Arial" w:hAnsi="Arial" w:cs="Arial"/>
          <w:sz w:val="26"/>
          <w:szCs w:val="26"/>
        </w:rPr>
        <w:t>urmatoare</w:t>
      </w:r>
      <w:proofErr w:type="spellEnd"/>
      <w:r w:rsidRPr="00D57A6C">
        <w:rPr>
          <w:rFonts w:ascii="Arial" w:hAnsi="Arial" w:cs="Arial"/>
          <w:sz w:val="26"/>
          <w:szCs w:val="26"/>
        </w:rPr>
        <w:t xml:space="preserve"> </w:t>
      </w:r>
      <w:proofErr w:type="spellStart"/>
      <w:r w:rsidRPr="00D57A6C">
        <w:rPr>
          <w:rFonts w:ascii="Arial" w:hAnsi="Arial" w:cs="Arial"/>
          <w:sz w:val="26"/>
          <w:szCs w:val="26"/>
        </w:rPr>
        <w:t>celei</w:t>
      </w:r>
      <w:proofErr w:type="spellEnd"/>
      <w:r w:rsidRPr="00D57A6C">
        <w:rPr>
          <w:rFonts w:ascii="Arial" w:hAnsi="Arial" w:cs="Arial"/>
          <w:sz w:val="26"/>
          <w:szCs w:val="26"/>
        </w:rPr>
        <w:t xml:space="preserve"> in care a</w:t>
      </w:r>
      <w:r>
        <w:rPr>
          <w:rFonts w:ascii="Arial" w:hAnsi="Arial" w:cs="Arial"/>
          <w:sz w:val="26"/>
          <w:szCs w:val="26"/>
        </w:rPr>
        <w:t>u</w:t>
      </w:r>
      <w:r w:rsidRPr="00D57A6C">
        <w:rPr>
          <w:rFonts w:ascii="Arial" w:hAnsi="Arial" w:cs="Arial"/>
          <w:sz w:val="26"/>
          <w:szCs w:val="26"/>
        </w:rPr>
        <w:t xml:space="preserve"> </w:t>
      </w:r>
      <w:proofErr w:type="spellStart"/>
      <w:r w:rsidRPr="00D57A6C">
        <w:rPr>
          <w:rFonts w:ascii="Arial" w:hAnsi="Arial" w:cs="Arial"/>
          <w:sz w:val="26"/>
          <w:szCs w:val="26"/>
        </w:rPr>
        <w:t>depus</w:t>
      </w:r>
      <w:proofErr w:type="spellEnd"/>
      <w:r w:rsidRPr="00D57A6C">
        <w:rPr>
          <w:rFonts w:ascii="Arial" w:hAnsi="Arial" w:cs="Arial"/>
          <w:sz w:val="26"/>
          <w:szCs w:val="26"/>
        </w:rPr>
        <w:t xml:space="preserve"> </w:t>
      </w:r>
      <w:proofErr w:type="spellStart"/>
      <w:r w:rsidRPr="00D57A6C">
        <w:rPr>
          <w:rFonts w:ascii="Arial" w:hAnsi="Arial" w:cs="Arial"/>
          <w:sz w:val="26"/>
          <w:szCs w:val="26"/>
        </w:rPr>
        <w:t>cererea</w:t>
      </w:r>
      <w:proofErr w:type="spellEnd"/>
      <w:r w:rsidRPr="00D57A6C">
        <w:rPr>
          <w:rFonts w:ascii="Arial" w:hAnsi="Arial" w:cs="Arial"/>
          <w:sz w:val="26"/>
          <w:szCs w:val="26"/>
        </w:rPr>
        <w:t xml:space="preserve"> de </w:t>
      </w:r>
      <w:proofErr w:type="spellStart"/>
      <w:r w:rsidRPr="00D57A6C">
        <w:rPr>
          <w:rFonts w:ascii="Arial" w:hAnsi="Arial" w:cs="Arial"/>
          <w:sz w:val="26"/>
          <w:szCs w:val="26"/>
        </w:rPr>
        <w:t>scutire</w:t>
      </w:r>
      <w:proofErr w:type="spellEnd"/>
      <w:r w:rsidRPr="00D57A6C">
        <w:rPr>
          <w:rFonts w:ascii="Arial" w:hAnsi="Arial" w:cs="Arial"/>
          <w:sz w:val="26"/>
          <w:szCs w:val="26"/>
        </w:rPr>
        <w:t xml:space="preserve"> </w:t>
      </w:r>
      <w:proofErr w:type="spellStart"/>
      <w:r w:rsidRPr="00D57A6C">
        <w:rPr>
          <w:rFonts w:ascii="Arial" w:hAnsi="Arial" w:cs="Arial"/>
          <w:sz w:val="26"/>
          <w:szCs w:val="26"/>
        </w:rPr>
        <w:t>si</w:t>
      </w:r>
      <w:proofErr w:type="spellEnd"/>
      <w:r w:rsidRPr="00D57A6C">
        <w:rPr>
          <w:rFonts w:ascii="Arial" w:hAnsi="Arial" w:cs="Arial"/>
          <w:sz w:val="26"/>
          <w:szCs w:val="26"/>
        </w:rPr>
        <w:t xml:space="preserve"> </w:t>
      </w:r>
      <w:proofErr w:type="spellStart"/>
      <w:r w:rsidRPr="00D57A6C">
        <w:rPr>
          <w:rFonts w:ascii="Arial" w:hAnsi="Arial" w:cs="Arial"/>
          <w:sz w:val="26"/>
          <w:szCs w:val="26"/>
        </w:rPr>
        <w:t>documentele</w:t>
      </w:r>
      <w:proofErr w:type="spellEnd"/>
      <w:r w:rsidRPr="00D57A6C">
        <w:rPr>
          <w:rFonts w:ascii="Arial" w:hAnsi="Arial" w:cs="Arial"/>
          <w:sz w:val="26"/>
          <w:szCs w:val="26"/>
        </w:rPr>
        <w:t xml:space="preserve"> </w:t>
      </w:r>
      <w:proofErr w:type="spellStart"/>
      <w:r w:rsidRPr="00D57A6C">
        <w:rPr>
          <w:rFonts w:ascii="Arial" w:hAnsi="Arial" w:cs="Arial"/>
          <w:sz w:val="26"/>
          <w:szCs w:val="26"/>
        </w:rPr>
        <w:t>doveditoare</w:t>
      </w:r>
      <w:proofErr w:type="spellEnd"/>
      <w:r w:rsidRPr="00D57A6C">
        <w:rPr>
          <w:rFonts w:ascii="Arial" w:hAnsi="Arial" w:cs="Arial"/>
          <w:sz w:val="26"/>
          <w:szCs w:val="26"/>
        </w:rPr>
        <w:t xml:space="preserve">. In </w:t>
      </w:r>
      <w:proofErr w:type="spellStart"/>
      <w:r w:rsidRPr="00D57A6C">
        <w:rPr>
          <w:rFonts w:ascii="Arial" w:hAnsi="Arial" w:cs="Arial"/>
          <w:sz w:val="26"/>
          <w:szCs w:val="26"/>
        </w:rPr>
        <w:t>situatia</w:t>
      </w:r>
      <w:proofErr w:type="spellEnd"/>
      <w:r w:rsidRPr="00D57A6C">
        <w:rPr>
          <w:rFonts w:ascii="Arial" w:hAnsi="Arial" w:cs="Arial"/>
          <w:sz w:val="26"/>
          <w:szCs w:val="26"/>
        </w:rPr>
        <w:t xml:space="preserve"> in care </w:t>
      </w:r>
      <w:proofErr w:type="spellStart"/>
      <w:r w:rsidRPr="00D57A6C">
        <w:rPr>
          <w:rFonts w:ascii="Arial" w:hAnsi="Arial" w:cs="Arial"/>
          <w:sz w:val="26"/>
          <w:szCs w:val="26"/>
        </w:rPr>
        <w:t>toti</w:t>
      </w:r>
      <w:proofErr w:type="spellEnd"/>
      <w:r w:rsidRPr="00D57A6C">
        <w:rPr>
          <w:rFonts w:ascii="Arial" w:hAnsi="Arial" w:cs="Arial"/>
          <w:sz w:val="26"/>
          <w:szCs w:val="26"/>
        </w:rPr>
        <w:t xml:space="preserve"> </w:t>
      </w:r>
      <w:proofErr w:type="spellStart"/>
      <w:r w:rsidRPr="00D57A6C">
        <w:rPr>
          <w:rFonts w:ascii="Arial" w:hAnsi="Arial" w:cs="Arial"/>
          <w:sz w:val="26"/>
          <w:szCs w:val="26"/>
        </w:rPr>
        <w:t>membrii</w:t>
      </w:r>
      <w:proofErr w:type="spellEnd"/>
      <w:r w:rsidRPr="00D57A6C">
        <w:rPr>
          <w:rFonts w:ascii="Arial" w:hAnsi="Arial" w:cs="Arial"/>
          <w:sz w:val="26"/>
          <w:szCs w:val="26"/>
        </w:rPr>
        <w:t xml:space="preserve"> </w:t>
      </w:r>
      <w:proofErr w:type="spellStart"/>
      <w:r w:rsidRPr="00D57A6C">
        <w:rPr>
          <w:rFonts w:ascii="Arial" w:hAnsi="Arial" w:cs="Arial"/>
          <w:sz w:val="26"/>
          <w:szCs w:val="26"/>
        </w:rPr>
        <w:t>familiei</w:t>
      </w:r>
      <w:proofErr w:type="spellEnd"/>
      <w:r w:rsidRPr="00D57A6C">
        <w:rPr>
          <w:rFonts w:ascii="Arial" w:hAnsi="Arial" w:cs="Arial"/>
          <w:sz w:val="26"/>
          <w:szCs w:val="26"/>
        </w:rPr>
        <w:t xml:space="preserve"> au </w:t>
      </w:r>
      <w:proofErr w:type="spellStart"/>
      <w:r w:rsidRPr="00D57A6C">
        <w:rPr>
          <w:rFonts w:ascii="Arial" w:hAnsi="Arial" w:cs="Arial"/>
          <w:sz w:val="26"/>
          <w:szCs w:val="26"/>
        </w:rPr>
        <w:t>resedinta</w:t>
      </w:r>
      <w:proofErr w:type="spellEnd"/>
      <w:r w:rsidRPr="00D57A6C">
        <w:rPr>
          <w:rFonts w:ascii="Arial" w:hAnsi="Arial" w:cs="Arial"/>
          <w:sz w:val="26"/>
          <w:szCs w:val="26"/>
        </w:rPr>
        <w:t xml:space="preserve"> in </w:t>
      </w:r>
      <w:proofErr w:type="spellStart"/>
      <w:r w:rsidRPr="00D57A6C">
        <w:rPr>
          <w:rFonts w:ascii="Arial" w:hAnsi="Arial" w:cs="Arial"/>
          <w:sz w:val="26"/>
          <w:szCs w:val="26"/>
        </w:rPr>
        <w:t>alta</w:t>
      </w:r>
      <w:proofErr w:type="spellEnd"/>
      <w:r w:rsidRPr="00D57A6C">
        <w:rPr>
          <w:rFonts w:ascii="Arial" w:hAnsi="Arial" w:cs="Arial"/>
          <w:sz w:val="26"/>
          <w:szCs w:val="26"/>
        </w:rPr>
        <w:t xml:space="preserve"> </w:t>
      </w:r>
      <w:proofErr w:type="spellStart"/>
      <w:r w:rsidRPr="00D57A6C">
        <w:rPr>
          <w:rFonts w:ascii="Arial" w:hAnsi="Arial" w:cs="Arial"/>
          <w:sz w:val="26"/>
          <w:szCs w:val="26"/>
        </w:rPr>
        <w:t>localitate</w:t>
      </w:r>
      <w:proofErr w:type="spellEnd"/>
      <w:r w:rsidRPr="00D57A6C">
        <w:rPr>
          <w:rFonts w:ascii="Arial" w:hAnsi="Arial" w:cs="Arial"/>
          <w:sz w:val="26"/>
          <w:szCs w:val="26"/>
        </w:rPr>
        <w:t xml:space="preserve">, se </w:t>
      </w:r>
      <w:proofErr w:type="spellStart"/>
      <w:r w:rsidRPr="00D57A6C">
        <w:rPr>
          <w:rFonts w:ascii="Arial" w:hAnsi="Arial" w:cs="Arial"/>
          <w:sz w:val="26"/>
          <w:szCs w:val="26"/>
        </w:rPr>
        <w:t>va</w:t>
      </w:r>
      <w:proofErr w:type="spellEnd"/>
      <w:r w:rsidRPr="00D57A6C">
        <w:rPr>
          <w:rFonts w:ascii="Arial" w:hAnsi="Arial" w:cs="Arial"/>
          <w:sz w:val="26"/>
          <w:szCs w:val="26"/>
        </w:rPr>
        <w:t xml:space="preserve"> </w:t>
      </w:r>
      <w:proofErr w:type="spellStart"/>
      <w:r w:rsidRPr="00D57A6C">
        <w:rPr>
          <w:rFonts w:ascii="Arial" w:hAnsi="Arial" w:cs="Arial"/>
          <w:sz w:val="26"/>
          <w:szCs w:val="26"/>
        </w:rPr>
        <w:t>achita</w:t>
      </w:r>
      <w:proofErr w:type="spellEnd"/>
      <w:r w:rsidRPr="00D57A6C">
        <w:rPr>
          <w:rFonts w:ascii="Arial" w:hAnsi="Arial" w:cs="Arial"/>
          <w:sz w:val="26"/>
          <w:szCs w:val="26"/>
        </w:rPr>
        <w:t xml:space="preserve"> taxa </w:t>
      </w:r>
      <w:proofErr w:type="spellStart"/>
      <w:r w:rsidRPr="00D57A6C">
        <w:rPr>
          <w:rFonts w:ascii="Arial" w:hAnsi="Arial" w:cs="Arial"/>
          <w:sz w:val="26"/>
          <w:szCs w:val="26"/>
        </w:rPr>
        <w:t>prevazuta</w:t>
      </w:r>
      <w:proofErr w:type="spellEnd"/>
      <w:r w:rsidRPr="00D57A6C">
        <w:rPr>
          <w:rFonts w:ascii="Arial" w:hAnsi="Arial" w:cs="Arial"/>
          <w:sz w:val="26"/>
          <w:szCs w:val="26"/>
        </w:rPr>
        <w:t xml:space="preserve"> la </w:t>
      </w:r>
      <w:proofErr w:type="spellStart"/>
      <w:r w:rsidRPr="00D57A6C">
        <w:rPr>
          <w:rFonts w:ascii="Arial" w:hAnsi="Arial" w:cs="Arial"/>
          <w:sz w:val="26"/>
          <w:szCs w:val="26"/>
        </w:rPr>
        <w:t>alin</w:t>
      </w:r>
      <w:proofErr w:type="spellEnd"/>
      <w:proofErr w:type="gramStart"/>
      <w:r w:rsidRPr="00D57A6C">
        <w:rPr>
          <w:rFonts w:ascii="Arial" w:hAnsi="Arial" w:cs="Arial"/>
          <w:sz w:val="26"/>
          <w:szCs w:val="26"/>
        </w:rPr>
        <w:t>.</w:t>
      </w:r>
      <w:r>
        <w:rPr>
          <w:rFonts w:ascii="Arial" w:hAnsi="Arial" w:cs="Arial"/>
          <w:sz w:val="26"/>
          <w:szCs w:val="26"/>
        </w:rPr>
        <w:t>(</w:t>
      </w:r>
      <w:proofErr w:type="gramEnd"/>
      <w:r w:rsidRPr="00D57A6C">
        <w:rPr>
          <w:rFonts w:ascii="Arial" w:hAnsi="Arial" w:cs="Arial"/>
          <w:sz w:val="26"/>
          <w:szCs w:val="26"/>
        </w:rPr>
        <w:t>3</w:t>
      </w:r>
      <w:r>
        <w:rPr>
          <w:rFonts w:ascii="Arial" w:hAnsi="Arial" w:cs="Arial"/>
          <w:sz w:val="26"/>
          <w:szCs w:val="26"/>
        </w:rPr>
        <w:t>)</w:t>
      </w:r>
      <w:r w:rsidRPr="00D57A6C">
        <w:rPr>
          <w:rFonts w:ascii="Arial" w:hAnsi="Arial" w:cs="Arial"/>
          <w:sz w:val="26"/>
          <w:szCs w:val="26"/>
        </w:rPr>
        <w:t xml:space="preserve">. </w:t>
      </w:r>
    </w:p>
    <w:p w:rsidR="00061F1E" w:rsidRPr="00FE096B" w:rsidRDefault="00061F1E" w:rsidP="00061F1E">
      <w:pPr>
        <w:autoSpaceDE w:val="0"/>
        <w:autoSpaceDN w:val="0"/>
        <w:adjustRightInd w:val="0"/>
        <w:ind w:firstLine="708"/>
        <w:jc w:val="both"/>
        <w:rPr>
          <w:rFonts w:ascii="Arial" w:hAnsi="Arial" w:cs="Arial"/>
          <w:sz w:val="26"/>
          <w:szCs w:val="26"/>
        </w:rPr>
      </w:pPr>
      <w:r w:rsidRPr="00FE096B">
        <w:rPr>
          <w:rFonts w:ascii="Arial" w:hAnsi="Arial" w:cs="Arial"/>
          <w:b/>
          <w:sz w:val="26"/>
          <w:szCs w:val="26"/>
        </w:rPr>
        <w:t>Art.</w:t>
      </w:r>
      <w:r>
        <w:rPr>
          <w:rFonts w:ascii="Arial" w:hAnsi="Arial" w:cs="Arial"/>
          <w:b/>
          <w:sz w:val="26"/>
          <w:szCs w:val="26"/>
        </w:rPr>
        <w:t>2</w:t>
      </w:r>
      <w:r w:rsidRPr="00FE096B">
        <w:rPr>
          <w:rFonts w:ascii="Arial" w:hAnsi="Arial" w:cs="Arial"/>
          <w:b/>
          <w:sz w:val="26"/>
          <w:szCs w:val="26"/>
        </w:rPr>
        <w:t xml:space="preserve">. </w:t>
      </w:r>
      <w:r w:rsidRPr="00FE096B">
        <w:rPr>
          <w:rFonts w:ascii="Arial" w:hAnsi="Arial" w:cs="Arial"/>
          <w:sz w:val="26"/>
          <w:szCs w:val="26"/>
        </w:rPr>
        <w:t xml:space="preserve">(1) </w:t>
      </w:r>
      <w:proofErr w:type="spellStart"/>
      <w:r w:rsidRPr="00FE096B">
        <w:rPr>
          <w:rFonts w:ascii="Arial" w:hAnsi="Arial" w:cs="Arial"/>
          <w:sz w:val="26"/>
          <w:szCs w:val="26"/>
        </w:rPr>
        <w:t>Persoanele</w:t>
      </w:r>
      <w:proofErr w:type="spellEnd"/>
      <w:r w:rsidRPr="00FE096B">
        <w:rPr>
          <w:rFonts w:ascii="Arial" w:hAnsi="Arial" w:cs="Arial"/>
          <w:sz w:val="26"/>
          <w:szCs w:val="26"/>
        </w:rPr>
        <w:t xml:space="preserve"> </w:t>
      </w:r>
      <w:proofErr w:type="spellStart"/>
      <w:r w:rsidRPr="00FE096B">
        <w:rPr>
          <w:rFonts w:ascii="Arial" w:hAnsi="Arial" w:cs="Arial"/>
          <w:sz w:val="26"/>
          <w:szCs w:val="26"/>
        </w:rPr>
        <w:t>juridice</w:t>
      </w:r>
      <w:proofErr w:type="spellEnd"/>
      <w:r w:rsidRPr="00FE096B">
        <w:rPr>
          <w:rFonts w:ascii="Arial" w:hAnsi="Arial" w:cs="Arial"/>
          <w:sz w:val="26"/>
          <w:szCs w:val="26"/>
        </w:rPr>
        <w:t xml:space="preserve"> care nu </w:t>
      </w:r>
      <w:proofErr w:type="spellStart"/>
      <w:r w:rsidRPr="00FE096B">
        <w:rPr>
          <w:rFonts w:ascii="Arial" w:hAnsi="Arial" w:cs="Arial"/>
          <w:sz w:val="26"/>
          <w:szCs w:val="26"/>
        </w:rPr>
        <w:t>desfasoara</w:t>
      </w:r>
      <w:proofErr w:type="spellEnd"/>
      <w:r w:rsidRPr="00FE096B">
        <w:rPr>
          <w:rFonts w:ascii="Arial" w:hAnsi="Arial" w:cs="Arial"/>
          <w:sz w:val="26"/>
          <w:szCs w:val="26"/>
        </w:rPr>
        <w:t xml:space="preserve"> </w:t>
      </w:r>
      <w:proofErr w:type="spellStart"/>
      <w:r w:rsidRPr="00FE096B">
        <w:rPr>
          <w:rFonts w:ascii="Arial" w:hAnsi="Arial" w:cs="Arial"/>
          <w:sz w:val="26"/>
          <w:szCs w:val="26"/>
        </w:rPr>
        <w:t>activitate</w:t>
      </w:r>
      <w:proofErr w:type="spellEnd"/>
      <w:r w:rsidRPr="00FE096B">
        <w:rPr>
          <w:rFonts w:ascii="Arial" w:hAnsi="Arial" w:cs="Arial"/>
          <w:sz w:val="26"/>
          <w:szCs w:val="26"/>
        </w:rPr>
        <w:t xml:space="preserve"> la </w:t>
      </w:r>
      <w:proofErr w:type="spellStart"/>
      <w:r w:rsidRPr="00FE096B">
        <w:rPr>
          <w:rFonts w:ascii="Arial" w:hAnsi="Arial" w:cs="Arial"/>
          <w:sz w:val="26"/>
          <w:szCs w:val="26"/>
        </w:rPr>
        <w:t>sediul</w:t>
      </w:r>
      <w:proofErr w:type="spellEnd"/>
      <w:r w:rsidRPr="00FE096B">
        <w:rPr>
          <w:rFonts w:ascii="Arial" w:hAnsi="Arial" w:cs="Arial"/>
          <w:sz w:val="26"/>
          <w:szCs w:val="26"/>
        </w:rPr>
        <w:t xml:space="preserve"> </w:t>
      </w:r>
      <w:proofErr w:type="spellStart"/>
      <w:r w:rsidRPr="00FE096B">
        <w:rPr>
          <w:rFonts w:ascii="Arial" w:hAnsi="Arial" w:cs="Arial"/>
          <w:sz w:val="26"/>
          <w:szCs w:val="26"/>
        </w:rPr>
        <w:t>firmei</w:t>
      </w:r>
      <w:proofErr w:type="spellEnd"/>
      <w:r>
        <w:rPr>
          <w:rFonts w:ascii="Arial" w:hAnsi="Arial" w:cs="Arial"/>
          <w:sz w:val="26"/>
          <w:szCs w:val="26"/>
        </w:rPr>
        <w:t xml:space="preserve"> </w:t>
      </w:r>
      <w:proofErr w:type="spellStart"/>
      <w:r>
        <w:rPr>
          <w:rFonts w:ascii="Arial" w:hAnsi="Arial" w:cs="Arial"/>
          <w:sz w:val="26"/>
          <w:szCs w:val="26"/>
        </w:rPr>
        <w:t>și</w:t>
      </w:r>
      <w:proofErr w:type="spellEnd"/>
      <w:r>
        <w:rPr>
          <w:rFonts w:ascii="Arial" w:hAnsi="Arial" w:cs="Arial"/>
          <w:sz w:val="26"/>
          <w:szCs w:val="26"/>
        </w:rPr>
        <w:t xml:space="preserve"> </w:t>
      </w:r>
      <w:proofErr w:type="spellStart"/>
      <w:r>
        <w:rPr>
          <w:rFonts w:ascii="Arial" w:hAnsi="Arial" w:cs="Arial"/>
          <w:sz w:val="26"/>
          <w:szCs w:val="26"/>
        </w:rPr>
        <w:t>persoanele</w:t>
      </w:r>
      <w:proofErr w:type="spellEnd"/>
      <w:r>
        <w:rPr>
          <w:rFonts w:ascii="Arial" w:hAnsi="Arial" w:cs="Arial"/>
          <w:sz w:val="26"/>
          <w:szCs w:val="26"/>
        </w:rPr>
        <w:t xml:space="preserve"> </w:t>
      </w:r>
      <w:proofErr w:type="spellStart"/>
      <w:r>
        <w:rPr>
          <w:rFonts w:ascii="Arial" w:hAnsi="Arial" w:cs="Arial"/>
          <w:sz w:val="26"/>
          <w:szCs w:val="26"/>
        </w:rPr>
        <w:t>juridice</w:t>
      </w:r>
      <w:proofErr w:type="spellEnd"/>
      <w:r>
        <w:rPr>
          <w:rFonts w:ascii="Arial" w:hAnsi="Arial" w:cs="Arial"/>
          <w:sz w:val="26"/>
          <w:szCs w:val="26"/>
        </w:rPr>
        <w:t xml:space="preserve"> </w:t>
      </w:r>
      <w:proofErr w:type="spellStart"/>
      <w:r>
        <w:rPr>
          <w:rFonts w:ascii="Arial" w:hAnsi="Arial" w:cs="Arial"/>
          <w:sz w:val="26"/>
          <w:szCs w:val="26"/>
        </w:rPr>
        <w:t>fără</w:t>
      </w:r>
      <w:proofErr w:type="spellEnd"/>
      <w:r>
        <w:rPr>
          <w:rFonts w:ascii="Arial" w:hAnsi="Arial" w:cs="Arial"/>
          <w:sz w:val="26"/>
          <w:szCs w:val="26"/>
        </w:rPr>
        <w:t xml:space="preserve"> scop lucrative </w:t>
      </w:r>
      <w:proofErr w:type="spellStart"/>
      <w:r w:rsidRPr="00FE096B">
        <w:rPr>
          <w:rFonts w:ascii="Arial" w:hAnsi="Arial" w:cs="Arial"/>
          <w:sz w:val="26"/>
          <w:szCs w:val="26"/>
        </w:rPr>
        <w:t>vor</w:t>
      </w:r>
      <w:proofErr w:type="spellEnd"/>
      <w:r w:rsidRPr="00FE096B">
        <w:rPr>
          <w:rFonts w:ascii="Arial" w:hAnsi="Arial" w:cs="Arial"/>
          <w:sz w:val="26"/>
          <w:szCs w:val="26"/>
        </w:rPr>
        <w:t xml:space="preserve"> </w:t>
      </w:r>
      <w:proofErr w:type="spellStart"/>
      <w:r w:rsidRPr="00FE096B">
        <w:rPr>
          <w:rFonts w:ascii="Arial" w:hAnsi="Arial" w:cs="Arial"/>
          <w:sz w:val="26"/>
          <w:szCs w:val="26"/>
        </w:rPr>
        <w:t>achita</w:t>
      </w:r>
      <w:proofErr w:type="spellEnd"/>
      <w:r w:rsidRPr="00FE096B">
        <w:rPr>
          <w:rFonts w:ascii="Arial" w:hAnsi="Arial" w:cs="Arial"/>
          <w:sz w:val="26"/>
          <w:szCs w:val="26"/>
        </w:rPr>
        <w:t xml:space="preserve"> taxa </w:t>
      </w:r>
      <w:proofErr w:type="spellStart"/>
      <w:r w:rsidRPr="00FE096B">
        <w:rPr>
          <w:rFonts w:ascii="Arial" w:hAnsi="Arial" w:cs="Arial"/>
          <w:sz w:val="26"/>
          <w:szCs w:val="26"/>
        </w:rPr>
        <w:t>specia</w:t>
      </w:r>
      <w:r>
        <w:rPr>
          <w:rFonts w:ascii="Arial" w:hAnsi="Arial" w:cs="Arial"/>
          <w:sz w:val="26"/>
          <w:szCs w:val="26"/>
        </w:rPr>
        <w:t>la</w:t>
      </w:r>
      <w:proofErr w:type="spellEnd"/>
      <w:r>
        <w:rPr>
          <w:rFonts w:ascii="Arial" w:hAnsi="Arial" w:cs="Arial"/>
          <w:sz w:val="26"/>
          <w:szCs w:val="26"/>
        </w:rPr>
        <w:t xml:space="preserve"> de </w:t>
      </w:r>
      <w:proofErr w:type="spellStart"/>
      <w:r>
        <w:rPr>
          <w:rFonts w:ascii="Arial" w:hAnsi="Arial" w:cs="Arial"/>
          <w:sz w:val="26"/>
          <w:szCs w:val="26"/>
        </w:rPr>
        <w:t>salubritate</w:t>
      </w:r>
      <w:proofErr w:type="spellEnd"/>
      <w:r>
        <w:rPr>
          <w:rFonts w:ascii="Arial" w:hAnsi="Arial" w:cs="Arial"/>
          <w:sz w:val="26"/>
          <w:szCs w:val="26"/>
        </w:rPr>
        <w:t xml:space="preserve"> in </w:t>
      </w:r>
      <w:proofErr w:type="spellStart"/>
      <w:r>
        <w:rPr>
          <w:rFonts w:ascii="Arial" w:hAnsi="Arial" w:cs="Arial"/>
          <w:sz w:val="26"/>
          <w:szCs w:val="26"/>
        </w:rPr>
        <w:t>cuantum</w:t>
      </w:r>
      <w:proofErr w:type="spellEnd"/>
      <w:r>
        <w:rPr>
          <w:rFonts w:ascii="Arial" w:hAnsi="Arial" w:cs="Arial"/>
          <w:sz w:val="26"/>
          <w:szCs w:val="26"/>
        </w:rPr>
        <w:t xml:space="preserve"> de 1</w:t>
      </w:r>
      <w:proofErr w:type="gramStart"/>
      <w:r>
        <w:rPr>
          <w:rFonts w:ascii="Arial" w:hAnsi="Arial" w:cs="Arial"/>
          <w:sz w:val="26"/>
          <w:szCs w:val="26"/>
        </w:rPr>
        <w:t>,25</w:t>
      </w:r>
      <w:proofErr w:type="gramEnd"/>
      <w:r>
        <w:rPr>
          <w:rFonts w:ascii="Arial" w:hAnsi="Arial" w:cs="Arial"/>
          <w:sz w:val="26"/>
          <w:szCs w:val="26"/>
        </w:rPr>
        <w:t xml:space="preserve"> </w:t>
      </w:r>
      <w:r w:rsidRPr="00FC5377">
        <w:rPr>
          <w:rFonts w:ascii="Arial" w:hAnsi="Arial" w:cs="Arial"/>
          <w:sz w:val="26"/>
          <w:szCs w:val="26"/>
        </w:rPr>
        <w:t>l</w:t>
      </w:r>
      <w:r w:rsidRPr="00FE096B">
        <w:rPr>
          <w:rFonts w:ascii="Arial" w:hAnsi="Arial" w:cs="Arial"/>
          <w:sz w:val="26"/>
          <w:szCs w:val="26"/>
        </w:rPr>
        <w:t>ei/</w:t>
      </w:r>
      <w:proofErr w:type="spellStart"/>
      <w:r w:rsidRPr="00FE096B">
        <w:rPr>
          <w:rFonts w:ascii="Arial" w:hAnsi="Arial" w:cs="Arial"/>
          <w:sz w:val="26"/>
          <w:szCs w:val="26"/>
        </w:rPr>
        <w:t>lună</w:t>
      </w:r>
      <w:proofErr w:type="spellEnd"/>
      <w:r w:rsidRPr="00FE096B">
        <w:rPr>
          <w:rFonts w:ascii="Arial" w:hAnsi="Arial" w:cs="Arial"/>
          <w:sz w:val="26"/>
          <w:szCs w:val="26"/>
        </w:rPr>
        <w:t>.</w:t>
      </w:r>
    </w:p>
    <w:p w:rsidR="00061F1E" w:rsidRDefault="00061F1E" w:rsidP="00061F1E">
      <w:pPr>
        <w:autoSpaceDE w:val="0"/>
        <w:autoSpaceDN w:val="0"/>
        <w:adjustRightInd w:val="0"/>
        <w:jc w:val="both"/>
        <w:rPr>
          <w:rFonts w:ascii="Arial" w:hAnsi="Arial" w:cs="Arial"/>
          <w:sz w:val="26"/>
          <w:szCs w:val="26"/>
        </w:rPr>
      </w:pPr>
      <w:r w:rsidRPr="00757CBA">
        <w:rPr>
          <w:rFonts w:ascii="Arial" w:hAnsi="Arial" w:cs="Arial"/>
          <w:b/>
          <w:bCs/>
          <w:sz w:val="26"/>
          <w:szCs w:val="26"/>
        </w:rPr>
        <w:t xml:space="preserve">          (2)</w:t>
      </w:r>
      <w:r w:rsidRPr="00FE096B">
        <w:rPr>
          <w:rFonts w:ascii="Arial" w:hAnsi="Arial" w:cs="Arial"/>
          <w:sz w:val="26"/>
          <w:szCs w:val="26"/>
        </w:rPr>
        <w:t xml:space="preserve"> </w:t>
      </w:r>
      <w:proofErr w:type="spellStart"/>
      <w:r w:rsidRPr="00FE096B">
        <w:rPr>
          <w:rFonts w:ascii="Arial" w:hAnsi="Arial" w:cs="Arial"/>
          <w:sz w:val="26"/>
          <w:szCs w:val="26"/>
        </w:rPr>
        <w:t>Persoanele</w:t>
      </w:r>
      <w:proofErr w:type="spellEnd"/>
      <w:r w:rsidRPr="00FE096B">
        <w:rPr>
          <w:rFonts w:ascii="Arial" w:hAnsi="Arial" w:cs="Arial"/>
          <w:sz w:val="26"/>
          <w:szCs w:val="26"/>
        </w:rPr>
        <w:t xml:space="preserve"> </w:t>
      </w:r>
      <w:proofErr w:type="spellStart"/>
      <w:r w:rsidRPr="00FE096B">
        <w:rPr>
          <w:rFonts w:ascii="Arial" w:hAnsi="Arial" w:cs="Arial"/>
          <w:sz w:val="26"/>
          <w:szCs w:val="26"/>
        </w:rPr>
        <w:t>juridice</w:t>
      </w:r>
      <w:proofErr w:type="spellEnd"/>
      <w:r w:rsidRPr="00FE096B">
        <w:rPr>
          <w:rFonts w:ascii="Arial" w:hAnsi="Arial" w:cs="Arial"/>
          <w:sz w:val="26"/>
          <w:szCs w:val="26"/>
        </w:rPr>
        <w:t xml:space="preserve"> care </w:t>
      </w:r>
      <w:proofErr w:type="spellStart"/>
      <w:r w:rsidRPr="00FE096B">
        <w:rPr>
          <w:rFonts w:ascii="Arial" w:hAnsi="Arial" w:cs="Arial"/>
          <w:sz w:val="26"/>
          <w:szCs w:val="26"/>
        </w:rPr>
        <w:t>desfasoara</w:t>
      </w:r>
      <w:proofErr w:type="spellEnd"/>
      <w:r w:rsidRPr="00FE096B">
        <w:rPr>
          <w:rFonts w:ascii="Arial" w:hAnsi="Arial" w:cs="Arial"/>
          <w:sz w:val="26"/>
          <w:szCs w:val="26"/>
        </w:rPr>
        <w:t xml:space="preserve"> </w:t>
      </w:r>
      <w:proofErr w:type="spellStart"/>
      <w:r w:rsidRPr="00FE096B">
        <w:rPr>
          <w:rFonts w:ascii="Arial" w:hAnsi="Arial" w:cs="Arial"/>
          <w:sz w:val="26"/>
          <w:szCs w:val="26"/>
        </w:rPr>
        <w:t>activitate</w:t>
      </w:r>
      <w:proofErr w:type="spellEnd"/>
      <w:r w:rsidRPr="00FE096B">
        <w:rPr>
          <w:rFonts w:ascii="Arial" w:hAnsi="Arial" w:cs="Arial"/>
          <w:sz w:val="26"/>
          <w:szCs w:val="26"/>
        </w:rPr>
        <w:t xml:space="preserve"> </w:t>
      </w:r>
      <w:proofErr w:type="spellStart"/>
      <w:r w:rsidRPr="00FE096B">
        <w:rPr>
          <w:rFonts w:ascii="Arial" w:hAnsi="Arial" w:cs="Arial"/>
          <w:sz w:val="26"/>
          <w:szCs w:val="26"/>
        </w:rPr>
        <w:t>si</w:t>
      </w:r>
      <w:proofErr w:type="spellEnd"/>
      <w:r w:rsidRPr="00FE096B">
        <w:rPr>
          <w:rFonts w:ascii="Arial" w:hAnsi="Arial" w:cs="Arial"/>
          <w:sz w:val="26"/>
          <w:szCs w:val="26"/>
        </w:rPr>
        <w:t xml:space="preserve"> </w:t>
      </w:r>
      <w:proofErr w:type="spellStart"/>
      <w:r w:rsidRPr="00FE096B">
        <w:rPr>
          <w:rFonts w:ascii="Arial" w:hAnsi="Arial" w:cs="Arial"/>
          <w:sz w:val="26"/>
          <w:szCs w:val="26"/>
        </w:rPr>
        <w:t>generează</w:t>
      </w:r>
      <w:proofErr w:type="spellEnd"/>
      <w:r w:rsidRPr="00FE096B">
        <w:rPr>
          <w:rFonts w:ascii="Arial" w:hAnsi="Arial" w:cs="Arial"/>
          <w:sz w:val="26"/>
          <w:szCs w:val="26"/>
        </w:rPr>
        <w:t xml:space="preserve"> 1 </w:t>
      </w:r>
      <w:proofErr w:type="spellStart"/>
      <w:r w:rsidRPr="00FE096B">
        <w:rPr>
          <w:rFonts w:ascii="Arial" w:hAnsi="Arial" w:cs="Arial"/>
          <w:sz w:val="26"/>
          <w:szCs w:val="26"/>
        </w:rPr>
        <w:t>m</w:t>
      </w:r>
      <w:r>
        <w:rPr>
          <w:rFonts w:ascii="Arial" w:hAnsi="Arial" w:cs="Arial"/>
          <w:sz w:val="26"/>
          <w:szCs w:val="26"/>
        </w:rPr>
        <w:t>.</w:t>
      </w:r>
      <w:r w:rsidRPr="00FE096B">
        <w:rPr>
          <w:rFonts w:ascii="Arial" w:hAnsi="Arial" w:cs="Arial"/>
          <w:sz w:val="26"/>
          <w:szCs w:val="26"/>
        </w:rPr>
        <w:t>c</w:t>
      </w:r>
      <w:r>
        <w:rPr>
          <w:rFonts w:ascii="Arial" w:hAnsi="Arial" w:cs="Arial"/>
          <w:sz w:val="26"/>
          <w:szCs w:val="26"/>
        </w:rPr>
        <w:t>.</w:t>
      </w:r>
      <w:proofErr w:type="spellEnd"/>
      <w:r>
        <w:rPr>
          <w:rFonts w:ascii="Arial" w:hAnsi="Arial" w:cs="Arial"/>
          <w:sz w:val="26"/>
          <w:szCs w:val="26"/>
        </w:rPr>
        <w:t xml:space="preserve"> </w:t>
      </w:r>
      <w:proofErr w:type="spellStart"/>
      <w:r>
        <w:rPr>
          <w:rFonts w:ascii="Arial" w:hAnsi="Arial" w:cs="Arial"/>
          <w:sz w:val="26"/>
          <w:szCs w:val="26"/>
        </w:rPr>
        <w:t>deseuri</w:t>
      </w:r>
      <w:proofErr w:type="spellEnd"/>
      <w:r>
        <w:rPr>
          <w:rFonts w:ascii="Arial" w:hAnsi="Arial" w:cs="Arial"/>
          <w:sz w:val="26"/>
          <w:szCs w:val="26"/>
        </w:rPr>
        <w:t xml:space="preserve"> </w:t>
      </w:r>
      <w:proofErr w:type="spellStart"/>
      <w:r>
        <w:rPr>
          <w:rFonts w:ascii="Arial" w:hAnsi="Arial" w:cs="Arial"/>
          <w:sz w:val="26"/>
          <w:szCs w:val="26"/>
        </w:rPr>
        <w:t>menajere</w:t>
      </w:r>
      <w:proofErr w:type="spellEnd"/>
      <w:r w:rsidRPr="00FE096B">
        <w:rPr>
          <w:rFonts w:ascii="Arial" w:hAnsi="Arial" w:cs="Arial"/>
          <w:sz w:val="26"/>
          <w:szCs w:val="26"/>
        </w:rPr>
        <w:t>/</w:t>
      </w:r>
      <w:proofErr w:type="spellStart"/>
      <w:r w:rsidRPr="00FE096B">
        <w:rPr>
          <w:rFonts w:ascii="Arial" w:hAnsi="Arial" w:cs="Arial"/>
          <w:sz w:val="26"/>
          <w:szCs w:val="26"/>
        </w:rPr>
        <w:t>luna</w:t>
      </w:r>
      <w:proofErr w:type="spellEnd"/>
      <w:r w:rsidRPr="00FE096B">
        <w:rPr>
          <w:rFonts w:ascii="Arial" w:hAnsi="Arial" w:cs="Arial"/>
          <w:sz w:val="26"/>
          <w:szCs w:val="26"/>
        </w:rPr>
        <w:t xml:space="preserve"> </w:t>
      </w:r>
      <w:proofErr w:type="spellStart"/>
      <w:r w:rsidRPr="00FE096B">
        <w:rPr>
          <w:rFonts w:ascii="Arial" w:hAnsi="Arial" w:cs="Arial"/>
          <w:sz w:val="26"/>
          <w:szCs w:val="26"/>
        </w:rPr>
        <w:t>vor</w:t>
      </w:r>
      <w:proofErr w:type="spellEnd"/>
      <w:r w:rsidRPr="00FE096B">
        <w:rPr>
          <w:rFonts w:ascii="Arial" w:hAnsi="Arial" w:cs="Arial"/>
          <w:sz w:val="26"/>
          <w:szCs w:val="26"/>
        </w:rPr>
        <w:t xml:space="preserve"> </w:t>
      </w:r>
      <w:proofErr w:type="spellStart"/>
      <w:r w:rsidRPr="00FE096B">
        <w:rPr>
          <w:rFonts w:ascii="Arial" w:hAnsi="Arial" w:cs="Arial"/>
          <w:sz w:val="26"/>
          <w:szCs w:val="26"/>
        </w:rPr>
        <w:t>achita</w:t>
      </w:r>
      <w:proofErr w:type="spellEnd"/>
      <w:r>
        <w:rPr>
          <w:rFonts w:ascii="Arial" w:hAnsi="Arial" w:cs="Arial"/>
          <w:sz w:val="26"/>
          <w:szCs w:val="26"/>
        </w:rPr>
        <w:t xml:space="preserve"> sub </w:t>
      </w:r>
      <w:proofErr w:type="spellStart"/>
      <w:r>
        <w:rPr>
          <w:rFonts w:ascii="Arial" w:hAnsi="Arial" w:cs="Arial"/>
          <w:sz w:val="26"/>
          <w:szCs w:val="26"/>
        </w:rPr>
        <w:t>formă</w:t>
      </w:r>
      <w:proofErr w:type="spellEnd"/>
      <w:r>
        <w:rPr>
          <w:rFonts w:ascii="Arial" w:hAnsi="Arial" w:cs="Arial"/>
          <w:sz w:val="26"/>
          <w:szCs w:val="26"/>
        </w:rPr>
        <w:t xml:space="preserve"> de taxa </w:t>
      </w:r>
      <w:proofErr w:type="spellStart"/>
      <w:r>
        <w:rPr>
          <w:rFonts w:ascii="Arial" w:hAnsi="Arial" w:cs="Arial"/>
          <w:sz w:val="26"/>
          <w:szCs w:val="26"/>
        </w:rPr>
        <w:t>specială</w:t>
      </w:r>
      <w:proofErr w:type="spellEnd"/>
      <w:r>
        <w:rPr>
          <w:rFonts w:ascii="Arial" w:hAnsi="Arial" w:cs="Arial"/>
          <w:sz w:val="26"/>
          <w:szCs w:val="26"/>
        </w:rPr>
        <w:t xml:space="preserve"> </w:t>
      </w:r>
      <w:proofErr w:type="spellStart"/>
      <w:r>
        <w:rPr>
          <w:rFonts w:ascii="Arial" w:hAnsi="Arial" w:cs="Arial"/>
          <w:sz w:val="26"/>
          <w:szCs w:val="26"/>
        </w:rPr>
        <w:t>către</w:t>
      </w:r>
      <w:proofErr w:type="spellEnd"/>
      <w:r>
        <w:rPr>
          <w:rFonts w:ascii="Arial" w:hAnsi="Arial" w:cs="Arial"/>
          <w:sz w:val="26"/>
          <w:szCs w:val="26"/>
        </w:rPr>
        <w:t xml:space="preserve"> </w:t>
      </w:r>
      <w:proofErr w:type="spellStart"/>
      <w:r>
        <w:rPr>
          <w:rFonts w:ascii="Arial" w:hAnsi="Arial" w:cs="Arial"/>
          <w:sz w:val="26"/>
          <w:szCs w:val="26"/>
        </w:rPr>
        <w:t>autoritatea</w:t>
      </w:r>
      <w:proofErr w:type="spellEnd"/>
      <w:r>
        <w:rPr>
          <w:rFonts w:ascii="Arial" w:hAnsi="Arial" w:cs="Arial"/>
          <w:sz w:val="26"/>
          <w:szCs w:val="26"/>
        </w:rPr>
        <w:t xml:space="preserve"> </w:t>
      </w:r>
      <w:proofErr w:type="spellStart"/>
      <w:r>
        <w:rPr>
          <w:rFonts w:ascii="Arial" w:hAnsi="Arial" w:cs="Arial"/>
          <w:sz w:val="26"/>
          <w:szCs w:val="26"/>
        </w:rPr>
        <w:t>locală</w:t>
      </w:r>
      <w:proofErr w:type="spellEnd"/>
      <w:r>
        <w:rPr>
          <w:rFonts w:ascii="Arial" w:hAnsi="Arial" w:cs="Arial"/>
          <w:sz w:val="26"/>
          <w:szCs w:val="26"/>
        </w:rPr>
        <w:t xml:space="preserve"> 170 </w:t>
      </w:r>
      <w:r w:rsidRPr="00FE096B">
        <w:rPr>
          <w:rFonts w:ascii="Arial" w:hAnsi="Arial" w:cs="Arial"/>
          <w:sz w:val="26"/>
          <w:szCs w:val="26"/>
        </w:rPr>
        <w:t>lei/</w:t>
      </w:r>
      <w:proofErr w:type="spellStart"/>
      <w:r w:rsidRPr="00FE096B">
        <w:rPr>
          <w:rFonts w:ascii="Arial" w:hAnsi="Arial" w:cs="Arial"/>
          <w:sz w:val="26"/>
          <w:szCs w:val="26"/>
        </w:rPr>
        <w:t>luna</w:t>
      </w:r>
      <w:proofErr w:type="spellEnd"/>
      <w:r w:rsidRPr="00FE096B">
        <w:rPr>
          <w:rFonts w:ascii="Arial" w:hAnsi="Arial" w:cs="Arial"/>
          <w:sz w:val="26"/>
          <w:szCs w:val="26"/>
        </w:rPr>
        <w:t>/</w:t>
      </w:r>
      <w:proofErr w:type="spellStart"/>
      <w:r w:rsidRPr="00FE096B">
        <w:rPr>
          <w:rFonts w:ascii="Arial" w:hAnsi="Arial" w:cs="Arial"/>
          <w:sz w:val="26"/>
          <w:szCs w:val="26"/>
        </w:rPr>
        <w:t>punct</w:t>
      </w:r>
      <w:proofErr w:type="spellEnd"/>
      <w:r w:rsidRPr="00FE096B">
        <w:rPr>
          <w:rFonts w:ascii="Arial" w:hAnsi="Arial" w:cs="Arial"/>
          <w:sz w:val="26"/>
          <w:szCs w:val="26"/>
        </w:rPr>
        <w:t xml:space="preserve"> de </w:t>
      </w:r>
      <w:proofErr w:type="spellStart"/>
      <w:r w:rsidRPr="00FE096B">
        <w:rPr>
          <w:rFonts w:ascii="Arial" w:hAnsi="Arial" w:cs="Arial"/>
          <w:sz w:val="26"/>
          <w:szCs w:val="26"/>
        </w:rPr>
        <w:t>lucru</w:t>
      </w:r>
      <w:proofErr w:type="spellEnd"/>
      <w:r w:rsidRPr="00FE096B">
        <w:rPr>
          <w:rFonts w:ascii="Arial" w:hAnsi="Arial" w:cs="Arial"/>
          <w:sz w:val="26"/>
          <w:szCs w:val="26"/>
        </w:rPr>
        <w:t xml:space="preserve">, </w:t>
      </w:r>
      <w:proofErr w:type="spellStart"/>
      <w:r w:rsidRPr="00FE096B">
        <w:rPr>
          <w:rFonts w:ascii="Arial" w:hAnsi="Arial" w:cs="Arial"/>
          <w:sz w:val="26"/>
          <w:szCs w:val="26"/>
        </w:rPr>
        <w:t>inclusiv</w:t>
      </w:r>
      <w:proofErr w:type="spellEnd"/>
      <w:r w:rsidRPr="00FE096B">
        <w:rPr>
          <w:rFonts w:ascii="Arial" w:hAnsi="Arial" w:cs="Arial"/>
          <w:sz w:val="26"/>
          <w:szCs w:val="26"/>
        </w:rPr>
        <w:t xml:space="preserve"> </w:t>
      </w:r>
      <w:proofErr w:type="gramStart"/>
      <w:r w:rsidRPr="00FE096B">
        <w:rPr>
          <w:rFonts w:ascii="Arial" w:hAnsi="Arial" w:cs="Arial"/>
          <w:sz w:val="26"/>
          <w:szCs w:val="26"/>
        </w:rPr>
        <w:t>TVA ,</w:t>
      </w:r>
      <w:proofErr w:type="gramEnd"/>
      <w:r w:rsidRPr="00FE096B">
        <w:rPr>
          <w:rFonts w:ascii="Arial" w:hAnsi="Arial" w:cs="Arial"/>
          <w:sz w:val="26"/>
          <w:szCs w:val="26"/>
        </w:rPr>
        <w:t xml:space="preserve"> </w:t>
      </w:r>
      <w:proofErr w:type="spellStart"/>
      <w:r w:rsidRPr="00FE096B">
        <w:rPr>
          <w:rFonts w:ascii="Arial" w:hAnsi="Arial" w:cs="Arial"/>
          <w:sz w:val="26"/>
          <w:szCs w:val="26"/>
        </w:rPr>
        <w:t>iar</w:t>
      </w:r>
      <w:proofErr w:type="spellEnd"/>
      <w:r w:rsidRPr="00FE096B">
        <w:rPr>
          <w:rFonts w:ascii="Arial" w:hAnsi="Arial" w:cs="Arial"/>
          <w:sz w:val="26"/>
          <w:szCs w:val="26"/>
        </w:rPr>
        <w:t xml:space="preserve"> </w:t>
      </w:r>
      <w:proofErr w:type="spellStart"/>
      <w:r w:rsidRPr="00FE096B">
        <w:rPr>
          <w:rFonts w:ascii="Arial" w:hAnsi="Arial" w:cs="Arial"/>
          <w:sz w:val="26"/>
          <w:szCs w:val="26"/>
        </w:rPr>
        <w:t>cele</w:t>
      </w:r>
      <w:proofErr w:type="spellEnd"/>
      <w:r w:rsidRPr="00FE096B">
        <w:rPr>
          <w:rFonts w:ascii="Arial" w:hAnsi="Arial" w:cs="Arial"/>
          <w:sz w:val="26"/>
          <w:szCs w:val="26"/>
        </w:rPr>
        <w:t xml:space="preserve"> care </w:t>
      </w:r>
      <w:proofErr w:type="spellStart"/>
      <w:r w:rsidRPr="00FE096B">
        <w:rPr>
          <w:rFonts w:ascii="Arial" w:hAnsi="Arial" w:cs="Arial"/>
          <w:sz w:val="26"/>
          <w:szCs w:val="26"/>
        </w:rPr>
        <w:t>produc</w:t>
      </w:r>
      <w:proofErr w:type="spellEnd"/>
      <w:r w:rsidRPr="00FE096B">
        <w:rPr>
          <w:rFonts w:ascii="Arial" w:hAnsi="Arial" w:cs="Arial"/>
          <w:sz w:val="26"/>
          <w:szCs w:val="26"/>
        </w:rPr>
        <w:t xml:space="preserve"> </w:t>
      </w:r>
      <w:proofErr w:type="spellStart"/>
      <w:r w:rsidRPr="00FE096B">
        <w:rPr>
          <w:rFonts w:ascii="Arial" w:hAnsi="Arial" w:cs="Arial"/>
          <w:sz w:val="26"/>
          <w:szCs w:val="26"/>
        </w:rPr>
        <w:t>peste</w:t>
      </w:r>
      <w:proofErr w:type="spellEnd"/>
      <w:r w:rsidRPr="00FE096B">
        <w:rPr>
          <w:rFonts w:ascii="Arial" w:hAnsi="Arial" w:cs="Arial"/>
          <w:sz w:val="26"/>
          <w:szCs w:val="26"/>
        </w:rPr>
        <w:t xml:space="preserve"> 1 mc </w:t>
      </w:r>
      <w:proofErr w:type="spellStart"/>
      <w:r w:rsidRPr="00FE096B">
        <w:rPr>
          <w:rFonts w:ascii="Arial" w:hAnsi="Arial" w:cs="Arial"/>
          <w:sz w:val="26"/>
          <w:szCs w:val="26"/>
        </w:rPr>
        <w:t>deseuri</w:t>
      </w:r>
      <w:proofErr w:type="spellEnd"/>
      <w:r w:rsidRPr="00FE096B">
        <w:rPr>
          <w:rFonts w:ascii="Arial" w:hAnsi="Arial" w:cs="Arial"/>
          <w:sz w:val="26"/>
          <w:szCs w:val="26"/>
        </w:rPr>
        <w:t xml:space="preserve"> /</w:t>
      </w:r>
      <w:proofErr w:type="spellStart"/>
      <w:r w:rsidRPr="00FE096B">
        <w:rPr>
          <w:rFonts w:ascii="Arial" w:hAnsi="Arial" w:cs="Arial"/>
          <w:sz w:val="26"/>
          <w:szCs w:val="26"/>
        </w:rPr>
        <w:t>luna</w:t>
      </w:r>
      <w:proofErr w:type="spellEnd"/>
      <w:r w:rsidRPr="00FE096B">
        <w:rPr>
          <w:rFonts w:ascii="Arial" w:hAnsi="Arial" w:cs="Arial"/>
          <w:sz w:val="26"/>
          <w:szCs w:val="26"/>
        </w:rPr>
        <w:t xml:space="preserve"> </w:t>
      </w:r>
      <w:proofErr w:type="spellStart"/>
      <w:r w:rsidRPr="00FE096B">
        <w:rPr>
          <w:rFonts w:ascii="Arial" w:hAnsi="Arial" w:cs="Arial"/>
          <w:sz w:val="26"/>
          <w:szCs w:val="26"/>
        </w:rPr>
        <w:t>sau</w:t>
      </w:r>
      <w:proofErr w:type="spellEnd"/>
      <w:r w:rsidRPr="00FE096B">
        <w:rPr>
          <w:rFonts w:ascii="Arial" w:hAnsi="Arial" w:cs="Arial"/>
          <w:sz w:val="26"/>
          <w:szCs w:val="26"/>
        </w:rPr>
        <w:t xml:space="preserve"> </w:t>
      </w:r>
      <w:proofErr w:type="spellStart"/>
      <w:r w:rsidRPr="00FE096B">
        <w:rPr>
          <w:rFonts w:ascii="Arial" w:hAnsi="Arial" w:cs="Arial"/>
          <w:sz w:val="26"/>
          <w:szCs w:val="26"/>
        </w:rPr>
        <w:t>mai</w:t>
      </w:r>
      <w:proofErr w:type="spellEnd"/>
      <w:r w:rsidRPr="00FE096B">
        <w:rPr>
          <w:rFonts w:ascii="Arial" w:hAnsi="Arial" w:cs="Arial"/>
          <w:sz w:val="26"/>
          <w:szCs w:val="26"/>
        </w:rPr>
        <w:t xml:space="preserve"> </w:t>
      </w:r>
      <w:proofErr w:type="spellStart"/>
      <w:r w:rsidRPr="00FE096B">
        <w:rPr>
          <w:rFonts w:ascii="Arial" w:hAnsi="Arial" w:cs="Arial"/>
          <w:sz w:val="26"/>
          <w:szCs w:val="26"/>
        </w:rPr>
        <w:t>putin</w:t>
      </w:r>
      <w:proofErr w:type="spellEnd"/>
      <w:r>
        <w:rPr>
          <w:rFonts w:ascii="Arial" w:hAnsi="Arial" w:cs="Arial"/>
          <w:sz w:val="26"/>
          <w:szCs w:val="26"/>
        </w:rPr>
        <w:t>,</w:t>
      </w:r>
      <w:r w:rsidRPr="00FE096B">
        <w:rPr>
          <w:rFonts w:ascii="Arial" w:hAnsi="Arial" w:cs="Arial"/>
          <w:sz w:val="26"/>
          <w:szCs w:val="26"/>
        </w:rPr>
        <w:t xml:space="preserve"> </w:t>
      </w:r>
      <w:proofErr w:type="spellStart"/>
      <w:r w:rsidRPr="00FE096B">
        <w:rPr>
          <w:rFonts w:ascii="Arial" w:hAnsi="Arial" w:cs="Arial"/>
          <w:sz w:val="26"/>
          <w:szCs w:val="26"/>
        </w:rPr>
        <w:t>vor</w:t>
      </w:r>
      <w:proofErr w:type="spellEnd"/>
      <w:r w:rsidRPr="00FE096B">
        <w:rPr>
          <w:rFonts w:ascii="Arial" w:hAnsi="Arial" w:cs="Arial"/>
          <w:sz w:val="26"/>
          <w:szCs w:val="26"/>
        </w:rPr>
        <w:t xml:space="preserve"> </w:t>
      </w:r>
      <w:proofErr w:type="spellStart"/>
      <w:r w:rsidRPr="00FE096B">
        <w:rPr>
          <w:rFonts w:ascii="Arial" w:hAnsi="Arial" w:cs="Arial"/>
          <w:sz w:val="26"/>
          <w:szCs w:val="26"/>
        </w:rPr>
        <w:t>achita</w:t>
      </w:r>
      <w:proofErr w:type="spellEnd"/>
      <w:r w:rsidRPr="00FE096B">
        <w:rPr>
          <w:rFonts w:ascii="Arial" w:hAnsi="Arial" w:cs="Arial"/>
          <w:sz w:val="26"/>
          <w:szCs w:val="26"/>
        </w:rPr>
        <w:t xml:space="preserve"> </w:t>
      </w:r>
      <w:r>
        <w:rPr>
          <w:rFonts w:ascii="Arial" w:hAnsi="Arial" w:cs="Arial"/>
          <w:sz w:val="26"/>
          <w:szCs w:val="26"/>
        </w:rPr>
        <w:t xml:space="preserve">o </w:t>
      </w:r>
      <w:proofErr w:type="spellStart"/>
      <w:r>
        <w:rPr>
          <w:rFonts w:ascii="Arial" w:hAnsi="Arial" w:cs="Arial"/>
          <w:sz w:val="26"/>
          <w:szCs w:val="26"/>
        </w:rPr>
        <w:t>sumă</w:t>
      </w:r>
      <w:proofErr w:type="spellEnd"/>
      <w:r>
        <w:rPr>
          <w:rFonts w:ascii="Arial" w:hAnsi="Arial" w:cs="Arial"/>
          <w:sz w:val="26"/>
          <w:szCs w:val="26"/>
        </w:rPr>
        <w:t xml:space="preserve"> </w:t>
      </w:r>
      <w:r w:rsidRPr="00FE096B">
        <w:rPr>
          <w:rFonts w:ascii="Arial" w:hAnsi="Arial" w:cs="Arial"/>
          <w:sz w:val="26"/>
          <w:szCs w:val="26"/>
        </w:rPr>
        <w:t xml:space="preserve">direct </w:t>
      </w:r>
      <w:proofErr w:type="spellStart"/>
      <w:r w:rsidRPr="00FE096B">
        <w:rPr>
          <w:rFonts w:ascii="Arial" w:hAnsi="Arial" w:cs="Arial"/>
          <w:sz w:val="26"/>
          <w:szCs w:val="26"/>
        </w:rPr>
        <w:t>proporțional</w:t>
      </w:r>
      <w:r>
        <w:rPr>
          <w:rFonts w:ascii="Arial" w:hAnsi="Arial" w:cs="Arial"/>
          <w:sz w:val="26"/>
          <w:szCs w:val="26"/>
        </w:rPr>
        <w:t>ă</w:t>
      </w:r>
      <w:proofErr w:type="spellEnd"/>
      <w:r w:rsidRPr="00FE096B">
        <w:rPr>
          <w:rFonts w:ascii="Arial" w:hAnsi="Arial" w:cs="Arial"/>
          <w:sz w:val="26"/>
          <w:szCs w:val="26"/>
        </w:rPr>
        <w:t xml:space="preserve"> cu </w:t>
      </w:r>
      <w:proofErr w:type="spellStart"/>
      <w:r w:rsidRPr="00FE096B">
        <w:rPr>
          <w:rFonts w:ascii="Arial" w:hAnsi="Arial" w:cs="Arial"/>
          <w:sz w:val="26"/>
          <w:szCs w:val="26"/>
        </w:rPr>
        <w:t>cantitatea</w:t>
      </w:r>
      <w:proofErr w:type="spellEnd"/>
      <w:r w:rsidRPr="00FE096B">
        <w:rPr>
          <w:rFonts w:ascii="Arial" w:hAnsi="Arial" w:cs="Arial"/>
          <w:sz w:val="26"/>
          <w:szCs w:val="26"/>
        </w:rPr>
        <w:t xml:space="preserve"> </w:t>
      </w:r>
      <w:proofErr w:type="spellStart"/>
      <w:r>
        <w:rPr>
          <w:rFonts w:ascii="Arial" w:hAnsi="Arial" w:cs="Arial"/>
          <w:sz w:val="26"/>
          <w:szCs w:val="26"/>
        </w:rPr>
        <w:t>în</w:t>
      </w:r>
      <w:proofErr w:type="spellEnd"/>
      <w:r>
        <w:rPr>
          <w:rFonts w:ascii="Arial" w:hAnsi="Arial" w:cs="Arial"/>
          <w:sz w:val="26"/>
          <w:szCs w:val="26"/>
        </w:rPr>
        <w:t xml:space="preserve"> </w:t>
      </w:r>
      <w:proofErr w:type="spellStart"/>
      <w:r>
        <w:rPr>
          <w:rFonts w:ascii="Arial" w:hAnsi="Arial" w:cs="Arial"/>
          <w:sz w:val="26"/>
          <w:szCs w:val="26"/>
        </w:rPr>
        <w:t>m.c.</w:t>
      </w:r>
      <w:proofErr w:type="spellEnd"/>
      <w:r>
        <w:rPr>
          <w:rFonts w:ascii="Arial" w:hAnsi="Arial" w:cs="Arial"/>
          <w:sz w:val="26"/>
          <w:szCs w:val="26"/>
        </w:rPr>
        <w:t xml:space="preserve"> </w:t>
      </w:r>
      <w:r w:rsidRPr="00FE096B">
        <w:rPr>
          <w:rFonts w:ascii="Arial" w:hAnsi="Arial" w:cs="Arial"/>
          <w:sz w:val="26"/>
          <w:szCs w:val="26"/>
        </w:rPr>
        <w:t xml:space="preserve">de </w:t>
      </w:r>
      <w:proofErr w:type="spellStart"/>
      <w:r w:rsidRPr="00FE096B">
        <w:rPr>
          <w:rFonts w:ascii="Arial" w:hAnsi="Arial" w:cs="Arial"/>
          <w:sz w:val="26"/>
          <w:szCs w:val="26"/>
        </w:rPr>
        <w:t>deșeuri</w:t>
      </w:r>
      <w:proofErr w:type="spellEnd"/>
      <w:r w:rsidRPr="00FE096B">
        <w:rPr>
          <w:rFonts w:ascii="Arial" w:hAnsi="Arial" w:cs="Arial"/>
          <w:sz w:val="26"/>
          <w:szCs w:val="26"/>
        </w:rPr>
        <w:t xml:space="preserve"> </w:t>
      </w:r>
      <w:proofErr w:type="spellStart"/>
      <w:r w:rsidRPr="00FE096B">
        <w:rPr>
          <w:rFonts w:ascii="Arial" w:hAnsi="Arial" w:cs="Arial"/>
          <w:sz w:val="26"/>
          <w:szCs w:val="26"/>
        </w:rPr>
        <w:t>menajere</w:t>
      </w:r>
      <w:proofErr w:type="spellEnd"/>
      <w:r w:rsidRPr="00FE096B">
        <w:rPr>
          <w:rFonts w:ascii="Arial" w:hAnsi="Arial" w:cs="Arial"/>
          <w:sz w:val="26"/>
          <w:szCs w:val="26"/>
        </w:rPr>
        <w:t xml:space="preserve"> (</w:t>
      </w:r>
      <w:proofErr w:type="spellStart"/>
      <w:r w:rsidRPr="00FE096B">
        <w:rPr>
          <w:rFonts w:ascii="Arial" w:hAnsi="Arial" w:cs="Arial"/>
          <w:sz w:val="26"/>
          <w:szCs w:val="26"/>
        </w:rPr>
        <w:t>municipale</w:t>
      </w:r>
      <w:proofErr w:type="spellEnd"/>
      <w:r w:rsidRPr="00FE096B">
        <w:rPr>
          <w:rFonts w:ascii="Arial" w:hAnsi="Arial" w:cs="Arial"/>
          <w:sz w:val="26"/>
          <w:szCs w:val="26"/>
        </w:rPr>
        <w:t xml:space="preserve">) </w:t>
      </w:r>
      <w:proofErr w:type="spellStart"/>
      <w:r w:rsidRPr="00FE096B">
        <w:rPr>
          <w:rFonts w:ascii="Arial" w:hAnsi="Arial" w:cs="Arial"/>
          <w:sz w:val="26"/>
          <w:szCs w:val="26"/>
        </w:rPr>
        <w:t>lunară</w:t>
      </w:r>
      <w:proofErr w:type="spellEnd"/>
      <w:r w:rsidRPr="00FE096B">
        <w:rPr>
          <w:rFonts w:ascii="Arial" w:hAnsi="Arial" w:cs="Arial"/>
          <w:sz w:val="26"/>
          <w:szCs w:val="26"/>
        </w:rPr>
        <w:t xml:space="preserve"> </w:t>
      </w:r>
      <w:proofErr w:type="spellStart"/>
      <w:r w:rsidRPr="00FE096B">
        <w:rPr>
          <w:rFonts w:ascii="Arial" w:hAnsi="Arial" w:cs="Arial"/>
          <w:sz w:val="26"/>
          <w:szCs w:val="26"/>
        </w:rPr>
        <w:t>produsă</w:t>
      </w:r>
      <w:proofErr w:type="spellEnd"/>
      <w:r w:rsidRPr="00FE096B">
        <w:rPr>
          <w:rFonts w:ascii="Arial" w:hAnsi="Arial" w:cs="Arial"/>
          <w:sz w:val="26"/>
          <w:szCs w:val="26"/>
        </w:rPr>
        <w:t>,</w:t>
      </w:r>
      <w:r>
        <w:rPr>
          <w:rFonts w:ascii="Arial" w:hAnsi="Arial" w:cs="Arial"/>
          <w:sz w:val="26"/>
          <w:szCs w:val="26"/>
        </w:rPr>
        <w:t xml:space="preserve"> </w:t>
      </w:r>
      <w:proofErr w:type="spellStart"/>
      <w:r>
        <w:rPr>
          <w:rFonts w:ascii="Arial" w:hAnsi="Arial" w:cs="Arial"/>
          <w:sz w:val="26"/>
          <w:szCs w:val="26"/>
        </w:rPr>
        <w:t>raportată</w:t>
      </w:r>
      <w:proofErr w:type="spellEnd"/>
      <w:r>
        <w:rPr>
          <w:rFonts w:ascii="Arial" w:hAnsi="Arial" w:cs="Arial"/>
          <w:sz w:val="26"/>
          <w:szCs w:val="26"/>
        </w:rPr>
        <w:t xml:space="preserve"> la </w:t>
      </w:r>
      <w:proofErr w:type="spellStart"/>
      <w:r>
        <w:rPr>
          <w:rFonts w:ascii="Arial" w:hAnsi="Arial" w:cs="Arial"/>
          <w:sz w:val="26"/>
          <w:szCs w:val="26"/>
        </w:rPr>
        <w:t>tariful</w:t>
      </w:r>
      <w:proofErr w:type="spellEnd"/>
      <w:r>
        <w:rPr>
          <w:rFonts w:ascii="Arial" w:hAnsi="Arial" w:cs="Arial"/>
          <w:sz w:val="26"/>
          <w:szCs w:val="26"/>
        </w:rPr>
        <w:t xml:space="preserve"> de 170 lei/</w:t>
      </w:r>
      <w:proofErr w:type="spellStart"/>
      <w:r>
        <w:rPr>
          <w:rFonts w:ascii="Arial" w:hAnsi="Arial" w:cs="Arial"/>
          <w:sz w:val="26"/>
          <w:szCs w:val="26"/>
        </w:rPr>
        <w:t>m.c.</w:t>
      </w:r>
      <w:proofErr w:type="spellEnd"/>
      <w:r>
        <w:rPr>
          <w:rFonts w:ascii="Arial" w:hAnsi="Arial" w:cs="Arial"/>
          <w:sz w:val="26"/>
          <w:szCs w:val="26"/>
        </w:rPr>
        <w:t>,</w:t>
      </w:r>
      <w:r w:rsidRPr="00FE096B">
        <w:rPr>
          <w:rFonts w:ascii="Arial" w:hAnsi="Arial" w:cs="Arial"/>
          <w:sz w:val="26"/>
          <w:szCs w:val="26"/>
        </w:rPr>
        <w:t xml:space="preserve"> </w:t>
      </w:r>
      <w:proofErr w:type="spellStart"/>
      <w:r w:rsidRPr="00FE096B">
        <w:rPr>
          <w:rFonts w:ascii="Arial" w:hAnsi="Arial" w:cs="Arial"/>
          <w:sz w:val="26"/>
          <w:szCs w:val="26"/>
        </w:rPr>
        <w:t>dar</w:t>
      </w:r>
      <w:proofErr w:type="spellEnd"/>
      <w:r w:rsidRPr="00FE096B">
        <w:rPr>
          <w:rFonts w:ascii="Arial" w:hAnsi="Arial" w:cs="Arial"/>
          <w:sz w:val="26"/>
          <w:szCs w:val="26"/>
        </w:rPr>
        <w:t xml:space="preserve"> nu </w:t>
      </w:r>
      <w:proofErr w:type="spellStart"/>
      <w:r w:rsidRPr="00FE096B">
        <w:rPr>
          <w:rFonts w:ascii="Arial" w:hAnsi="Arial" w:cs="Arial"/>
          <w:sz w:val="26"/>
          <w:szCs w:val="26"/>
        </w:rPr>
        <w:t>mai</w:t>
      </w:r>
      <w:proofErr w:type="spellEnd"/>
      <w:r w:rsidRPr="00FE096B">
        <w:rPr>
          <w:rFonts w:ascii="Arial" w:hAnsi="Arial" w:cs="Arial"/>
          <w:sz w:val="26"/>
          <w:szCs w:val="26"/>
        </w:rPr>
        <w:t xml:space="preserve"> </w:t>
      </w:r>
      <w:proofErr w:type="spellStart"/>
      <w:r w:rsidRPr="00FE096B">
        <w:rPr>
          <w:rFonts w:ascii="Arial" w:hAnsi="Arial" w:cs="Arial"/>
          <w:sz w:val="26"/>
          <w:szCs w:val="26"/>
        </w:rPr>
        <w:t>puțin</w:t>
      </w:r>
      <w:proofErr w:type="spellEnd"/>
      <w:r w:rsidRPr="00FE096B">
        <w:rPr>
          <w:rFonts w:ascii="Arial" w:hAnsi="Arial" w:cs="Arial"/>
          <w:sz w:val="26"/>
          <w:szCs w:val="26"/>
        </w:rPr>
        <w:t xml:space="preserve"> de</w:t>
      </w:r>
      <w:r>
        <w:rPr>
          <w:rFonts w:ascii="Arial" w:hAnsi="Arial" w:cs="Arial"/>
          <w:sz w:val="26"/>
          <w:szCs w:val="26"/>
        </w:rPr>
        <w:t xml:space="preserve"> 15</w:t>
      </w:r>
      <w:r w:rsidRPr="00FE096B">
        <w:rPr>
          <w:rFonts w:ascii="Arial" w:hAnsi="Arial" w:cs="Arial"/>
          <w:sz w:val="26"/>
          <w:szCs w:val="26"/>
        </w:rPr>
        <w:t xml:space="preserve"> lei/</w:t>
      </w:r>
      <w:proofErr w:type="spellStart"/>
      <w:r w:rsidRPr="00FE096B">
        <w:rPr>
          <w:rFonts w:ascii="Arial" w:hAnsi="Arial" w:cs="Arial"/>
          <w:sz w:val="26"/>
          <w:szCs w:val="26"/>
        </w:rPr>
        <w:t>lună</w:t>
      </w:r>
      <w:proofErr w:type="spellEnd"/>
      <w:r>
        <w:rPr>
          <w:rFonts w:ascii="Arial" w:hAnsi="Arial" w:cs="Arial"/>
          <w:sz w:val="26"/>
          <w:szCs w:val="26"/>
        </w:rPr>
        <w:t>.</w:t>
      </w:r>
    </w:p>
    <w:p w:rsidR="00061F1E" w:rsidRDefault="00061F1E" w:rsidP="00061F1E">
      <w:pPr>
        <w:autoSpaceDE w:val="0"/>
        <w:autoSpaceDN w:val="0"/>
        <w:adjustRightInd w:val="0"/>
        <w:ind w:firstLine="720"/>
        <w:jc w:val="both"/>
        <w:rPr>
          <w:rFonts w:ascii="Arial" w:hAnsi="Arial" w:cs="Arial"/>
          <w:sz w:val="26"/>
          <w:szCs w:val="26"/>
        </w:rPr>
      </w:pPr>
      <w:r w:rsidRPr="001A0B52">
        <w:rPr>
          <w:rFonts w:ascii="Arial" w:hAnsi="Arial" w:cs="Arial"/>
          <w:b/>
          <w:bCs/>
          <w:sz w:val="26"/>
          <w:szCs w:val="26"/>
        </w:rPr>
        <w:t>(3)</w:t>
      </w:r>
      <w:r>
        <w:rPr>
          <w:rFonts w:ascii="Arial" w:hAnsi="Arial" w:cs="Arial"/>
          <w:sz w:val="26"/>
          <w:szCs w:val="26"/>
        </w:rPr>
        <w:t xml:space="preserve"> </w:t>
      </w:r>
      <w:proofErr w:type="spellStart"/>
      <w:r>
        <w:rPr>
          <w:rFonts w:ascii="Arial" w:hAnsi="Arial" w:cs="Arial"/>
          <w:sz w:val="26"/>
          <w:szCs w:val="26"/>
        </w:rPr>
        <w:t>C</w:t>
      </w:r>
      <w:r w:rsidRPr="00FE096B">
        <w:rPr>
          <w:rFonts w:ascii="Arial" w:hAnsi="Arial" w:cs="Arial"/>
          <w:sz w:val="26"/>
          <w:szCs w:val="26"/>
        </w:rPr>
        <w:t>omuna</w:t>
      </w:r>
      <w:proofErr w:type="spellEnd"/>
      <w:r w:rsidRPr="00FE096B">
        <w:rPr>
          <w:rFonts w:ascii="Arial" w:hAnsi="Arial" w:cs="Arial"/>
          <w:sz w:val="26"/>
          <w:szCs w:val="26"/>
        </w:rPr>
        <w:t xml:space="preserve"> </w:t>
      </w:r>
      <w:proofErr w:type="spellStart"/>
      <w:r w:rsidRPr="00FE096B">
        <w:rPr>
          <w:rFonts w:ascii="Arial" w:hAnsi="Arial" w:cs="Arial"/>
          <w:sz w:val="26"/>
          <w:szCs w:val="26"/>
        </w:rPr>
        <w:t>va</w:t>
      </w:r>
      <w:proofErr w:type="spellEnd"/>
      <w:r w:rsidRPr="00FE096B">
        <w:rPr>
          <w:rFonts w:ascii="Arial" w:hAnsi="Arial" w:cs="Arial"/>
          <w:sz w:val="26"/>
          <w:szCs w:val="26"/>
        </w:rPr>
        <w:t xml:space="preserve"> </w:t>
      </w:r>
      <w:proofErr w:type="spellStart"/>
      <w:r w:rsidRPr="00FE096B">
        <w:rPr>
          <w:rFonts w:ascii="Arial" w:hAnsi="Arial" w:cs="Arial"/>
          <w:sz w:val="26"/>
          <w:szCs w:val="26"/>
        </w:rPr>
        <w:t>achita</w:t>
      </w:r>
      <w:proofErr w:type="spellEnd"/>
      <w:r w:rsidRPr="00FE096B">
        <w:rPr>
          <w:rFonts w:ascii="Arial" w:hAnsi="Arial" w:cs="Arial"/>
          <w:sz w:val="26"/>
          <w:szCs w:val="26"/>
        </w:rPr>
        <w:t xml:space="preserve"> lunar </w:t>
      </w:r>
      <w:proofErr w:type="spellStart"/>
      <w:r w:rsidRPr="00FE096B">
        <w:rPr>
          <w:rFonts w:ascii="Arial" w:hAnsi="Arial" w:cs="Arial"/>
          <w:sz w:val="26"/>
          <w:szCs w:val="26"/>
        </w:rPr>
        <w:t>catre</w:t>
      </w:r>
      <w:proofErr w:type="spellEnd"/>
      <w:r w:rsidRPr="00FE096B">
        <w:rPr>
          <w:rFonts w:ascii="Arial" w:hAnsi="Arial" w:cs="Arial"/>
          <w:sz w:val="26"/>
          <w:szCs w:val="26"/>
        </w:rPr>
        <w:t xml:space="preserve"> </w:t>
      </w:r>
      <w:proofErr w:type="spellStart"/>
      <w:r w:rsidRPr="00FE096B">
        <w:rPr>
          <w:rFonts w:ascii="Arial" w:hAnsi="Arial" w:cs="Arial"/>
          <w:sz w:val="26"/>
          <w:szCs w:val="26"/>
        </w:rPr>
        <w:t>operatorul</w:t>
      </w:r>
      <w:proofErr w:type="spellEnd"/>
      <w:r w:rsidRPr="00FE096B">
        <w:rPr>
          <w:rFonts w:ascii="Arial" w:hAnsi="Arial" w:cs="Arial"/>
          <w:sz w:val="26"/>
          <w:szCs w:val="26"/>
        </w:rPr>
        <w:t xml:space="preserve"> </w:t>
      </w:r>
      <w:proofErr w:type="spellStart"/>
      <w:r w:rsidRPr="00FE096B">
        <w:rPr>
          <w:rFonts w:ascii="Arial" w:hAnsi="Arial" w:cs="Arial"/>
          <w:sz w:val="26"/>
          <w:szCs w:val="26"/>
        </w:rPr>
        <w:t>propriu</w:t>
      </w:r>
      <w:proofErr w:type="spellEnd"/>
      <w:r w:rsidRPr="00FE096B">
        <w:rPr>
          <w:rFonts w:ascii="Arial" w:hAnsi="Arial" w:cs="Arial"/>
          <w:sz w:val="26"/>
          <w:szCs w:val="26"/>
        </w:rPr>
        <w:t xml:space="preserve"> </w:t>
      </w:r>
      <w:proofErr w:type="spellStart"/>
      <w:r w:rsidRPr="00FE096B">
        <w:rPr>
          <w:rFonts w:ascii="Arial" w:hAnsi="Arial" w:cs="Arial"/>
          <w:sz w:val="26"/>
          <w:szCs w:val="26"/>
        </w:rPr>
        <w:t>suma</w:t>
      </w:r>
      <w:proofErr w:type="spellEnd"/>
      <w:r w:rsidRPr="00FE096B">
        <w:rPr>
          <w:rFonts w:ascii="Arial" w:hAnsi="Arial" w:cs="Arial"/>
          <w:sz w:val="26"/>
          <w:szCs w:val="26"/>
        </w:rPr>
        <w:t xml:space="preserve"> </w:t>
      </w:r>
      <w:proofErr w:type="spellStart"/>
      <w:r w:rsidRPr="00FE096B">
        <w:rPr>
          <w:rFonts w:ascii="Arial" w:hAnsi="Arial" w:cs="Arial"/>
          <w:sz w:val="26"/>
          <w:szCs w:val="26"/>
        </w:rPr>
        <w:t>aferenta</w:t>
      </w:r>
      <w:proofErr w:type="spellEnd"/>
      <w:r w:rsidRPr="00FE096B">
        <w:rPr>
          <w:rFonts w:ascii="Arial" w:hAnsi="Arial" w:cs="Arial"/>
          <w:sz w:val="26"/>
          <w:szCs w:val="26"/>
        </w:rPr>
        <w:t xml:space="preserve"> </w:t>
      </w:r>
      <w:proofErr w:type="spellStart"/>
      <w:r w:rsidRPr="00FE096B">
        <w:rPr>
          <w:rFonts w:ascii="Arial" w:hAnsi="Arial" w:cs="Arial"/>
          <w:sz w:val="26"/>
          <w:szCs w:val="26"/>
        </w:rPr>
        <w:t>pentru</w:t>
      </w:r>
      <w:proofErr w:type="spellEnd"/>
      <w:r w:rsidRPr="00FE096B">
        <w:rPr>
          <w:rFonts w:ascii="Arial" w:hAnsi="Arial" w:cs="Arial"/>
          <w:sz w:val="26"/>
          <w:szCs w:val="26"/>
        </w:rPr>
        <w:t xml:space="preserve"> </w:t>
      </w:r>
      <w:proofErr w:type="spellStart"/>
      <w:r w:rsidRPr="00B36E92">
        <w:rPr>
          <w:rFonts w:ascii="Arial" w:hAnsi="Arial" w:cs="Arial"/>
          <w:sz w:val="26"/>
          <w:szCs w:val="26"/>
        </w:rPr>
        <w:t>cantitatea</w:t>
      </w:r>
      <w:proofErr w:type="spellEnd"/>
      <w:r w:rsidRPr="00B36E92">
        <w:rPr>
          <w:rFonts w:ascii="Arial" w:hAnsi="Arial" w:cs="Arial"/>
          <w:sz w:val="26"/>
          <w:szCs w:val="26"/>
        </w:rPr>
        <w:t xml:space="preserve"> de </w:t>
      </w:r>
      <w:proofErr w:type="spellStart"/>
      <w:r w:rsidRPr="00B36E92">
        <w:rPr>
          <w:rFonts w:ascii="Arial" w:hAnsi="Arial" w:cs="Arial"/>
          <w:sz w:val="26"/>
          <w:szCs w:val="26"/>
        </w:rPr>
        <w:t>deșeuri</w:t>
      </w:r>
      <w:proofErr w:type="spellEnd"/>
      <w:r w:rsidRPr="00B36E92">
        <w:rPr>
          <w:rFonts w:ascii="Arial" w:hAnsi="Arial" w:cs="Arial"/>
          <w:sz w:val="26"/>
          <w:szCs w:val="26"/>
        </w:rPr>
        <w:t xml:space="preserve"> </w:t>
      </w:r>
      <w:proofErr w:type="spellStart"/>
      <w:r w:rsidRPr="00B36E92">
        <w:rPr>
          <w:rFonts w:ascii="Arial" w:hAnsi="Arial" w:cs="Arial"/>
          <w:sz w:val="26"/>
          <w:szCs w:val="26"/>
        </w:rPr>
        <w:t>colectată</w:t>
      </w:r>
      <w:proofErr w:type="spellEnd"/>
      <w:r>
        <w:rPr>
          <w:rFonts w:ascii="Arial" w:hAnsi="Arial" w:cs="Arial"/>
          <w:color w:val="FF0000"/>
          <w:sz w:val="26"/>
          <w:szCs w:val="26"/>
        </w:rPr>
        <w:t xml:space="preserve"> </w:t>
      </w:r>
      <w:r w:rsidRPr="00FE096B">
        <w:rPr>
          <w:rFonts w:ascii="Arial" w:hAnsi="Arial" w:cs="Arial"/>
          <w:sz w:val="26"/>
          <w:szCs w:val="26"/>
        </w:rPr>
        <w:t xml:space="preserve">din </w:t>
      </w:r>
      <w:proofErr w:type="spellStart"/>
      <w:r w:rsidRPr="00FE096B">
        <w:rPr>
          <w:rFonts w:ascii="Arial" w:hAnsi="Arial" w:cs="Arial"/>
          <w:sz w:val="26"/>
          <w:szCs w:val="26"/>
        </w:rPr>
        <w:t>unitatea</w:t>
      </w:r>
      <w:proofErr w:type="spellEnd"/>
      <w:r w:rsidRPr="00FE096B">
        <w:rPr>
          <w:rFonts w:ascii="Arial" w:hAnsi="Arial" w:cs="Arial"/>
          <w:sz w:val="26"/>
          <w:szCs w:val="26"/>
        </w:rPr>
        <w:t xml:space="preserve"> </w:t>
      </w:r>
      <w:proofErr w:type="spellStart"/>
      <w:r w:rsidRPr="00FE096B">
        <w:rPr>
          <w:rFonts w:ascii="Arial" w:hAnsi="Arial" w:cs="Arial"/>
          <w:sz w:val="26"/>
          <w:szCs w:val="26"/>
        </w:rPr>
        <w:t>administrativ-teritoriala</w:t>
      </w:r>
      <w:proofErr w:type="spellEnd"/>
      <w:r>
        <w:rPr>
          <w:rFonts w:ascii="Arial" w:hAnsi="Arial" w:cs="Arial"/>
          <w:sz w:val="26"/>
          <w:szCs w:val="26"/>
        </w:rPr>
        <w:t xml:space="preserve"> </w:t>
      </w:r>
      <w:proofErr w:type="spellStart"/>
      <w:r>
        <w:rPr>
          <w:rFonts w:ascii="Arial" w:hAnsi="Arial" w:cs="Arial"/>
          <w:sz w:val="26"/>
          <w:szCs w:val="26"/>
        </w:rPr>
        <w:t>în</w:t>
      </w:r>
      <w:proofErr w:type="spellEnd"/>
      <w:r>
        <w:rPr>
          <w:rFonts w:ascii="Arial" w:hAnsi="Arial" w:cs="Arial"/>
          <w:sz w:val="26"/>
          <w:szCs w:val="26"/>
        </w:rPr>
        <w:t xml:space="preserve"> </w:t>
      </w:r>
      <w:proofErr w:type="spellStart"/>
      <w:r>
        <w:rPr>
          <w:rFonts w:ascii="Arial" w:hAnsi="Arial" w:cs="Arial"/>
          <w:sz w:val="26"/>
          <w:szCs w:val="26"/>
        </w:rPr>
        <w:t>cazul</w:t>
      </w:r>
      <w:proofErr w:type="spellEnd"/>
      <w:r>
        <w:rPr>
          <w:rFonts w:ascii="Arial" w:hAnsi="Arial" w:cs="Arial"/>
          <w:sz w:val="26"/>
          <w:szCs w:val="26"/>
        </w:rPr>
        <w:t xml:space="preserve"> </w:t>
      </w:r>
      <w:proofErr w:type="spellStart"/>
      <w:r>
        <w:rPr>
          <w:rFonts w:ascii="Arial" w:hAnsi="Arial" w:cs="Arial"/>
          <w:sz w:val="26"/>
          <w:szCs w:val="26"/>
        </w:rPr>
        <w:t>persoanelor</w:t>
      </w:r>
      <w:proofErr w:type="spellEnd"/>
      <w:r>
        <w:rPr>
          <w:rFonts w:ascii="Arial" w:hAnsi="Arial" w:cs="Arial"/>
          <w:sz w:val="26"/>
          <w:szCs w:val="26"/>
        </w:rPr>
        <w:t xml:space="preserve"> </w:t>
      </w:r>
      <w:proofErr w:type="spellStart"/>
      <w:r>
        <w:rPr>
          <w:rFonts w:ascii="Arial" w:hAnsi="Arial" w:cs="Arial"/>
          <w:sz w:val="26"/>
          <w:szCs w:val="26"/>
        </w:rPr>
        <w:t>juridice</w:t>
      </w:r>
      <w:proofErr w:type="spellEnd"/>
      <w:r w:rsidRPr="00FE096B">
        <w:rPr>
          <w:rFonts w:ascii="Arial" w:hAnsi="Arial" w:cs="Arial"/>
          <w:sz w:val="26"/>
          <w:szCs w:val="26"/>
        </w:rPr>
        <w:t xml:space="preserve">, </w:t>
      </w:r>
      <w:proofErr w:type="spellStart"/>
      <w:r w:rsidRPr="00FE096B">
        <w:rPr>
          <w:rFonts w:ascii="Arial" w:hAnsi="Arial" w:cs="Arial"/>
          <w:sz w:val="26"/>
          <w:szCs w:val="26"/>
        </w:rPr>
        <w:t>pentru</w:t>
      </w:r>
      <w:proofErr w:type="spellEnd"/>
      <w:r w:rsidRPr="00FE096B">
        <w:rPr>
          <w:rFonts w:ascii="Arial" w:hAnsi="Arial" w:cs="Arial"/>
          <w:sz w:val="26"/>
          <w:szCs w:val="26"/>
        </w:rPr>
        <w:t xml:space="preserve"> </w:t>
      </w:r>
      <w:proofErr w:type="spellStart"/>
      <w:r w:rsidRPr="00FE096B">
        <w:rPr>
          <w:rFonts w:ascii="Arial" w:hAnsi="Arial" w:cs="Arial"/>
          <w:sz w:val="26"/>
          <w:szCs w:val="26"/>
        </w:rPr>
        <w:t>asigurarea</w:t>
      </w:r>
      <w:proofErr w:type="spellEnd"/>
      <w:r w:rsidRPr="00FE096B">
        <w:rPr>
          <w:rFonts w:ascii="Arial" w:hAnsi="Arial" w:cs="Arial"/>
          <w:sz w:val="26"/>
          <w:szCs w:val="26"/>
        </w:rPr>
        <w:t xml:space="preserve"> </w:t>
      </w:r>
      <w:proofErr w:type="spellStart"/>
      <w:r w:rsidRPr="00FE096B">
        <w:rPr>
          <w:rFonts w:ascii="Arial" w:hAnsi="Arial" w:cs="Arial"/>
          <w:sz w:val="26"/>
          <w:szCs w:val="26"/>
        </w:rPr>
        <w:t>echilibrului</w:t>
      </w:r>
      <w:proofErr w:type="spellEnd"/>
      <w:r w:rsidRPr="00FE096B">
        <w:rPr>
          <w:rFonts w:ascii="Arial" w:hAnsi="Arial" w:cs="Arial"/>
          <w:sz w:val="26"/>
          <w:szCs w:val="26"/>
        </w:rPr>
        <w:t xml:space="preserve"> contractual </w:t>
      </w:r>
      <w:proofErr w:type="spellStart"/>
      <w:r w:rsidRPr="00FE096B">
        <w:rPr>
          <w:rFonts w:ascii="Arial" w:hAnsi="Arial" w:cs="Arial"/>
          <w:sz w:val="26"/>
          <w:szCs w:val="26"/>
        </w:rPr>
        <w:t>si</w:t>
      </w:r>
      <w:proofErr w:type="spellEnd"/>
      <w:r w:rsidRPr="00FE096B">
        <w:rPr>
          <w:rFonts w:ascii="Arial" w:hAnsi="Arial" w:cs="Arial"/>
          <w:sz w:val="26"/>
          <w:szCs w:val="26"/>
        </w:rPr>
        <w:t xml:space="preserve"> </w:t>
      </w:r>
      <w:proofErr w:type="spellStart"/>
      <w:r w:rsidRPr="00FE096B">
        <w:rPr>
          <w:rFonts w:ascii="Arial" w:hAnsi="Arial" w:cs="Arial"/>
          <w:sz w:val="26"/>
          <w:szCs w:val="26"/>
        </w:rPr>
        <w:t>plata</w:t>
      </w:r>
      <w:proofErr w:type="spellEnd"/>
      <w:r w:rsidRPr="00FE096B">
        <w:rPr>
          <w:rFonts w:ascii="Arial" w:hAnsi="Arial" w:cs="Arial"/>
          <w:sz w:val="26"/>
          <w:szCs w:val="26"/>
        </w:rPr>
        <w:t xml:space="preserve"> </w:t>
      </w:r>
      <w:proofErr w:type="spellStart"/>
      <w:r w:rsidRPr="00FE096B">
        <w:rPr>
          <w:rFonts w:ascii="Arial" w:hAnsi="Arial" w:cs="Arial"/>
          <w:sz w:val="26"/>
          <w:szCs w:val="26"/>
        </w:rPr>
        <w:t>integrala</w:t>
      </w:r>
      <w:proofErr w:type="spellEnd"/>
      <w:r w:rsidRPr="00FE096B">
        <w:rPr>
          <w:rFonts w:ascii="Arial" w:hAnsi="Arial" w:cs="Arial"/>
          <w:sz w:val="26"/>
          <w:szCs w:val="26"/>
        </w:rPr>
        <w:t xml:space="preserve"> a </w:t>
      </w:r>
      <w:proofErr w:type="spellStart"/>
      <w:r w:rsidRPr="00FE096B">
        <w:rPr>
          <w:rFonts w:ascii="Arial" w:hAnsi="Arial" w:cs="Arial"/>
          <w:sz w:val="26"/>
          <w:szCs w:val="26"/>
        </w:rPr>
        <w:t>serviciilor</w:t>
      </w:r>
      <w:proofErr w:type="spellEnd"/>
      <w:r w:rsidRPr="00FE096B">
        <w:rPr>
          <w:rFonts w:ascii="Arial" w:hAnsi="Arial" w:cs="Arial"/>
          <w:sz w:val="26"/>
          <w:szCs w:val="26"/>
        </w:rPr>
        <w:t xml:space="preserve"> </w:t>
      </w:r>
      <w:proofErr w:type="spellStart"/>
      <w:r w:rsidRPr="00FE096B">
        <w:rPr>
          <w:rFonts w:ascii="Arial" w:hAnsi="Arial" w:cs="Arial"/>
          <w:sz w:val="26"/>
          <w:szCs w:val="26"/>
        </w:rPr>
        <w:t>prestate</w:t>
      </w:r>
      <w:proofErr w:type="spellEnd"/>
      <w:r w:rsidRPr="00FE096B">
        <w:rPr>
          <w:rFonts w:ascii="Arial" w:hAnsi="Arial" w:cs="Arial"/>
          <w:sz w:val="26"/>
          <w:szCs w:val="26"/>
        </w:rPr>
        <w:t xml:space="preserve"> </w:t>
      </w:r>
      <w:proofErr w:type="spellStart"/>
      <w:r w:rsidRPr="00FE096B">
        <w:rPr>
          <w:rFonts w:ascii="Arial" w:hAnsi="Arial" w:cs="Arial"/>
          <w:sz w:val="26"/>
          <w:szCs w:val="26"/>
        </w:rPr>
        <w:t>catre</w:t>
      </w:r>
      <w:proofErr w:type="spellEnd"/>
      <w:r w:rsidRPr="00FE096B">
        <w:rPr>
          <w:rFonts w:ascii="Arial" w:hAnsi="Arial" w:cs="Arial"/>
          <w:sz w:val="26"/>
          <w:szCs w:val="26"/>
        </w:rPr>
        <w:t xml:space="preserve"> </w:t>
      </w:r>
      <w:proofErr w:type="spellStart"/>
      <w:r w:rsidRPr="00FE096B">
        <w:rPr>
          <w:rFonts w:ascii="Arial" w:hAnsi="Arial" w:cs="Arial"/>
          <w:sz w:val="26"/>
          <w:szCs w:val="26"/>
        </w:rPr>
        <w:t>populatia</w:t>
      </w:r>
      <w:proofErr w:type="spellEnd"/>
      <w:r w:rsidRPr="00FE096B">
        <w:rPr>
          <w:rFonts w:ascii="Arial" w:hAnsi="Arial" w:cs="Arial"/>
          <w:sz w:val="26"/>
          <w:szCs w:val="26"/>
        </w:rPr>
        <w:t xml:space="preserve"> </w:t>
      </w:r>
      <w:proofErr w:type="spellStart"/>
      <w:r w:rsidRPr="00FE096B">
        <w:rPr>
          <w:rFonts w:ascii="Arial" w:hAnsi="Arial" w:cs="Arial"/>
          <w:sz w:val="26"/>
          <w:szCs w:val="26"/>
        </w:rPr>
        <w:t>comunei</w:t>
      </w:r>
      <w:proofErr w:type="spellEnd"/>
      <w:r w:rsidRPr="00FE096B">
        <w:rPr>
          <w:rFonts w:ascii="Arial" w:hAnsi="Arial" w:cs="Arial"/>
          <w:sz w:val="26"/>
          <w:szCs w:val="26"/>
        </w:rPr>
        <w:t>.</w:t>
      </w:r>
    </w:p>
    <w:p w:rsidR="00061F1E" w:rsidRPr="001A0B52" w:rsidRDefault="00061F1E" w:rsidP="00061F1E">
      <w:pPr>
        <w:autoSpaceDE w:val="0"/>
        <w:autoSpaceDN w:val="0"/>
        <w:adjustRightInd w:val="0"/>
        <w:jc w:val="both"/>
        <w:rPr>
          <w:rFonts w:ascii="Arial" w:hAnsi="Arial" w:cs="Arial"/>
          <w:sz w:val="26"/>
          <w:szCs w:val="26"/>
        </w:rPr>
      </w:pPr>
      <w:r w:rsidRPr="001A0B52">
        <w:rPr>
          <w:rFonts w:ascii="Arial" w:hAnsi="Arial" w:cs="Arial"/>
          <w:b/>
          <w:bCs/>
          <w:sz w:val="26"/>
          <w:szCs w:val="26"/>
        </w:rPr>
        <w:t xml:space="preserve">          (</w:t>
      </w:r>
      <w:r>
        <w:rPr>
          <w:rFonts w:ascii="Arial" w:hAnsi="Arial" w:cs="Arial"/>
          <w:b/>
          <w:bCs/>
          <w:sz w:val="26"/>
          <w:szCs w:val="26"/>
        </w:rPr>
        <w:t>4</w:t>
      </w:r>
      <w:r w:rsidRPr="001A0B52">
        <w:rPr>
          <w:rFonts w:ascii="Arial" w:hAnsi="Arial" w:cs="Arial"/>
          <w:b/>
          <w:bCs/>
          <w:sz w:val="26"/>
          <w:szCs w:val="26"/>
        </w:rPr>
        <w:t>)</w:t>
      </w:r>
      <w:r w:rsidRPr="001A0B52">
        <w:rPr>
          <w:rFonts w:ascii="Arial" w:hAnsi="Arial" w:cs="Arial"/>
          <w:sz w:val="26"/>
          <w:szCs w:val="26"/>
        </w:rPr>
        <w:t xml:space="preserve"> </w:t>
      </w:r>
      <w:proofErr w:type="spellStart"/>
      <w:r w:rsidRPr="001A0B52">
        <w:rPr>
          <w:rFonts w:ascii="Arial" w:hAnsi="Arial" w:cs="Arial"/>
          <w:sz w:val="26"/>
          <w:szCs w:val="26"/>
        </w:rPr>
        <w:t>Pentru</w:t>
      </w:r>
      <w:proofErr w:type="spellEnd"/>
      <w:r w:rsidRPr="001A0B52">
        <w:rPr>
          <w:rFonts w:ascii="Arial" w:hAnsi="Arial" w:cs="Arial"/>
          <w:sz w:val="26"/>
          <w:szCs w:val="26"/>
        </w:rPr>
        <w:t xml:space="preserve"> a </w:t>
      </w:r>
      <w:proofErr w:type="spellStart"/>
      <w:r w:rsidRPr="001A0B52">
        <w:rPr>
          <w:rFonts w:ascii="Arial" w:hAnsi="Arial" w:cs="Arial"/>
          <w:sz w:val="26"/>
          <w:szCs w:val="26"/>
        </w:rPr>
        <w:t>evita</w:t>
      </w:r>
      <w:proofErr w:type="spellEnd"/>
      <w:r w:rsidRPr="001A0B52">
        <w:rPr>
          <w:rFonts w:ascii="Arial" w:hAnsi="Arial" w:cs="Arial"/>
          <w:sz w:val="26"/>
          <w:szCs w:val="26"/>
        </w:rPr>
        <w:t xml:space="preserve"> o </w:t>
      </w:r>
      <w:proofErr w:type="spellStart"/>
      <w:r w:rsidRPr="001A0B52">
        <w:rPr>
          <w:rFonts w:ascii="Arial" w:hAnsi="Arial" w:cs="Arial"/>
          <w:sz w:val="26"/>
          <w:szCs w:val="26"/>
        </w:rPr>
        <w:t>plată</w:t>
      </w:r>
      <w:proofErr w:type="spellEnd"/>
      <w:r w:rsidRPr="001A0B52">
        <w:rPr>
          <w:rFonts w:ascii="Arial" w:hAnsi="Arial" w:cs="Arial"/>
          <w:sz w:val="26"/>
          <w:szCs w:val="26"/>
        </w:rPr>
        <w:t xml:space="preserve"> </w:t>
      </w:r>
      <w:proofErr w:type="spellStart"/>
      <w:r w:rsidRPr="001A0B52">
        <w:rPr>
          <w:rFonts w:ascii="Arial" w:hAnsi="Arial" w:cs="Arial"/>
          <w:sz w:val="26"/>
          <w:szCs w:val="26"/>
        </w:rPr>
        <w:t>dublă</w:t>
      </w:r>
      <w:proofErr w:type="spellEnd"/>
      <w:r w:rsidRPr="001A0B52">
        <w:rPr>
          <w:rFonts w:ascii="Arial" w:hAnsi="Arial" w:cs="Arial"/>
          <w:sz w:val="26"/>
          <w:szCs w:val="26"/>
        </w:rPr>
        <w:t xml:space="preserve">, </w:t>
      </w:r>
      <w:proofErr w:type="spellStart"/>
      <w:r w:rsidRPr="001A0B52">
        <w:rPr>
          <w:rFonts w:ascii="Arial" w:hAnsi="Arial" w:cs="Arial"/>
          <w:sz w:val="26"/>
          <w:szCs w:val="26"/>
        </w:rPr>
        <w:t>resp</w:t>
      </w:r>
      <w:r>
        <w:rPr>
          <w:rFonts w:ascii="Arial" w:hAnsi="Arial" w:cs="Arial"/>
          <w:sz w:val="26"/>
          <w:szCs w:val="26"/>
        </w:rPr>
        <w:t>ectiv</w:t>
      </w:r>
      <w:proofErr w:type="spellEnd"/>
      <w:r>
        <w:rPr>
          <w:rFonts w:ascii="Arial" w:hAnsi="Arial" w:cs="Arial"/>
          <w:sz w:val="26"/>
          <w:szCs w:val="26"/>
        </w:rPr>
        <w:t xml:space="preserve"> </w:t>
      </w:r>
      <w:proofErr w:type="spellStart"/>
      <w:r>
        <w:rPr>
          <w:rFonts w:ascii="Arial" w:hAnsi="Arial" w:cs="Arial"/>
          <w:sz w:val="26"/>
          <w:szCs w:val="26"/>
        </w:rPr>
        <w:t>în</w:t>
      </w:r>
      <w:proofErr w:type="spellEnd"/>
      <w:r>
        <w:rPr>
          <w:rFonts w:ascii="Arial" w:hAnsi="Arial" w:cs="Arial"/>
          <w:sz w:val="26"/>
          <w:szCs w:val="26"/>
        </w:rPr>
        <w:t xml:space="preserve"> </w:t>
      </w:r>
      <w:proofErr w:type="spellStart"/>
      <w:r>
        <w:rPr>
          <w:rFonts w:ascii="Arial" w:hAnsi="Arial" w:cs="Arial"/>
          <w:sz w:val="26"/>
          <w:szCs w:val="26"/>
        </w:rPr>
        <w:t>aplicarea</w:t>
      </w:r>
      <w:proofErr w:type="spellEnd"/>
      <w:r>
        <w:rPr>
          <w:rFonts w:ascii="Arial" w:hAnsi="Arial" w:cs="Arial"/>
          <w:sz w:val="26"/>
          <w:szCs w:val="26"/>
        </w:rPr>
        <w:t xml:space="preserve"> </w:t>
      </w:r>
      <w:proofErr w:type="spellStart"/>
      <w:proofErr w:type="gramStart"/>
      <w:r>
        <w:rPr>
          <w:rFonts w:ascii="Arial" w:hAnsi="Arial" w:cs="Arial"/>
          <w:sz w:val="26"/>
          <w:szCs w:val="26"/>
        </w:rPr>
        <w:t>principiului</w:t>
      </w:r>
      <w:proofErr w:type="spellEnd"/>
      <w:r>
        <w:rPr>
          <w:rFonts w:ascii="Arial" w:hAnsi="Arial" w:cs="Arial"/>
          <w:sz w:val="26"/>
          <w:szCs w:val="26"/>
        </w:rPr>
        <w:t xml:space="preserve"> </w:t>
      </w:r>
      <w:r w:rsidRPr="001A0B52">
        <w:rPr>
          <w:rFonts w:ascii="Arial" w:hAnsi="Arial" w:cs="Arial"/>
          <w:sz w:val="26"/>
          <w:szCs w:val="26"/>
        </w:rPr>
        <w:t>,</w:t>
      </w:r>
      <w:proofErr w:type="gramEnd"/>
      <w:r w:rsidRPr="001A0B52">
        <w:rPr>
          <w:rFonts w:ascii="Arial" w:hAnsi="Arial" w:cs="Arial"/>
          <w:sz w:val="26"/>
          <w:szCs w:val="26"/>
        </w:rPr>
        <w:t>,</w:t>
      </w:r>
      <w:proofErr w:type="spellStart"/>
      <w:r w:rsidRPr="001A0B52">
        <w:rPr>
          <w:rFonts w:ascii="Arial" w:hAnsi="Arial" w:cs="Arial"/>
          <w:sz w:val="26"/>
          <w:szCs w:val="26"/>
        </w:rPr>
        <w:t>plătește</w:t>
      </w:r>
      <w:proofErr w:type="spellEnd"/>
      <w:r w:rsidRPr="001A0B52">
        <w:rPr>
          <w:rFonts w:ascii="Arial" w:hAnsi="Arial" w:cs="Arial"/>
          <w:sz w:val="26"/>
          <w:szCs w:val="26"/>
        </w:rPr>
        <w:t xml:space="preserve"> </w:t>
      </w:r>
      <w:proofErr w:type="spellStart"/>
      <w:r w:rsidRPr="001A0B52">
        <w:rPr>
          <w:rFonts w:ascii="Arial" w:hAnsi="Arial" w:cs="Arial"/>
          <w:sz w:val="26"/>
          <w:szCs w:val="26"/>
        </w:rPr>
        <w:t>cât</w:t>
      </w:r>
      <w:proofErr w:type="spellEnd"/>
      <w:r w:rsidRPr="001A0B52">
        <w:rPr>
          <w:rFonts w:ascii="Arial" w:hAnsi="Arial" w:cs="Arial"/>
          <w:sz w:val="26"/>
          <w:szCs w:val="26"/>
        </w:rPr>
        <w:t xml:space="preserve"> </w:t>
      </w:r>
      <w:proofErr w:type="spellStart"/>
      <w:r w:rsidRPr="001A0B52">
        <w:rPr>
          <w:rFonts w:ascii="Arial" w:hAnsi="Arial" w:cs="Arial"/>
          <w:sz w:val="26"/>
          <w:szCs w:val="26"/>
        </w:rPr>
        <w:t>arunci</w:t>
      </w:r>
      <w:proofErr w:type="spellEnd"/>
      <w:r w:rsidRPr="001A0B52">
        <w:rPr>
          <w:rFonts w:ascii="Arial" w:hAnsi="Arial" w:cs="Arial"/>
          <w:sz w:val="26"/>
          <w:szCs w:val="26"/>
          <w:lang w:val="en-US"/>
        </w:rPr>
        <w:t xml:space="preserve">”, </w:t>
      </w:r>
      <w:r w:rsidRPr="001A0B52">
        <w:rPr>
          <w:rFonts w:ascii="Arial" w:hAnsi="Arial" w:cs="Arial"/>
          <w:sz w:val="26"/>
          <w:szCs w:val="26"/>
        </w:rPr>
        <w:t xml:space="preserve"> </w:t>
      </w:r>
      <w:proofErr w:type="spellStart"/>
      <w:r w:rsidRPr="001A0B52">
        <w:rPr>
          <w:rFonts w:ascii="Arial" w:hAnsi="Arial" w:cs="Arial"/>
          <w:sz w:val="26"/>
          <w:szCs w:val="26"/>
        </w:rPr>
        <w:t>persoanele</w:t>
      </w:r>
      <w:proofErr w:type="spellEnd"/>
      <w:r w:rsidRPr="001A0B52">
        <w:rPr>
          <w:rFonts w:ascii="Arial" w:hAnsi="Arial" w:cs="Arial"/>
          <w:sz w:val="26"/>
          <w:szCs w:val="26"/>
        </w:rPr>
        <w:t xml:space="preserve"> </w:t>
      </w:r>
      <w:proofErr w:type="spellStart"/>
      <w:r w:rsidRPr="001A0B52">
        <w:rPr>
          <w:rFonts w:ascii="Arial" w:hAnsi="Arial" w:cs="Arial"/>
          <w:sz w:val="26"/>
          <w:szCs w:val="26"/>
        </w:rPr>
        <w:t>juridice</w:t>
      </w:r>
      <w:proofErr w:type="spellEnd"/>
      <w:r w:rsidRPr="001A0B52">
        <w:rPr>
          <w:rFonts w:ascii="Arial" w:hAnsi="Arial" w:cs="Arial"/>
          <w:sz w:val="26"/>
          <w:szCs w:val="26"/>
        </w:rPr>
        <w:t xml:space="preserve"> care </w:t>
      </w:r>
      <w:proofErr w:type="spellStart"/>
      <w:r w:rsidRPr="001A0B52">
        <w:rPr>
          <w:rFonts w:ascii="Arial" w:hAnsi="Arial" w:cs="Arial"/>
          <w:sz w:val="26"/>
          <w:szCs w:val="26"/>
        </w:rPr>
        <w:t>desfășoară</w:t>
      </w:r>
      <w:proofErr w:type="spellEnd"/>
      <w:r w:rsidRPr="001A0B52">
        <w:rPr>
          <w:rFonts w:ascii="Arial" w:hAnsi="Arial" w:cs="Arial"/>
          <w:sz w:val="26"/>
          <w:szCs w:val="26"/>
        </w:rPr>
        <w:t xml:space="preserve"> </w:t>
      </w:r>
      <w:proofErr w:type="spellStart"/>
      <w:r w:rsidRPr="001A0B52">
        <w:rPr>
          <w:rFonts w:ascii="Arial" w:hAnsi="Arial" w:cs="Arial"/>
          <w:sz w:val="26"/>
          <w:szCs w:val="26"/>
        </w:rPr>
        <w:t>activitate</w:t>
      </w:r>
      <w:proofErr w:type="spellEnd"/>
      <w:r w:rsidRPr="001A0B52">
        <w:rPr>
          <w:rFonts w:ascii="Arial" w:hAnsi="Arial" w:cs="Arial"/>
          <w:sz w:val="26"/>
          <w:szCs w:val="26"/>
        </w:rPr>
        <w:t xml:space="preserve"> </w:t>
      </w:r>
      <w:proofErr w:type="spellStart"/>
      <w:r w:rsidRPr="001A0B52">
        <w:rPr>
          <w:rFonts w:ascii="Arial" w:hAnsi="Arial" w:cs="Arial"/>
          <w:sz w:val="26"/>
          <w:szCs w:val="26"/>
        </w:rPr>
        <w:t>și</w:t>
      </w:r>
      <w:proofErr w:type="spellEnd"/>
      <w:r w:rsidRPr="001A0B52">
        <w:rPr>
          <w:rFonts w:ascii="Arial" w:hAnsi="Arial" w:cs="Arial"/>
          <w:sz w:val="26"/>
          <w:szCs w:val="26"/>
        </w:rPr>
        <w:t xml:space="preserve"> </w:t>
      </w:r>
      <w:proofErr w:type="spellStart"/>
      <w:r w:rsidRPr="001A0B52">
        <w:rPr>
          <w:rFonts w:ascii="Arial" w:hAnsi="Arial" w:cs="Arial"/>
          <w:sz w:val="26"/>
          <w:szCs w:val="26"/>
        </w:rPr>
        <w:t>care</w:t>
      </w:r>
      <w:proofErr w:type="spellEnd"/>
      <w:r w:rsidRPr="001A0B52">
        <w:rPr>
          <w:rFonts w:ascii="Arial" w:hAnsi="Arial" w:cs="Arial"/>
          <w:sz w:val="26"/>
          <w:szCs w:val="26"/>
        </w:rPr>
        <w:t xml:space="preserve"> au </w:t>
      </w:r>
      <w:proofErr w:type="spellStart"/>
      <w:r w:rsidRPr="001A0B52">
        <w:rPr>
          <w:rFonts w:ascii="Arial" w:hAnsi="Arial" w:cs="Arial"/>
          <w:sz w:val="26"/>
          <w:szCs w:val="26"/>
        </w:rPr>
        <w:t>sediul</w:t>
      </w:r>
      <w:proofErr w:type="spellEnd"/>
      <w:r w:rsidRPr="001A0B52">
        <w:rPr>
          <w:rFonts w:ascii="Arial" w:hAnsi="Arial" w:cs="Arial"/>
          <w:sz w:val="26"/>
          <w:szCs w:val="26"/>
        </w:rPr>
        <w:t xml:space="preserve"> </w:t>
      </w:r>
      <w:proofErr w:type="spellStart"/>
      <w:r w:rsidRPr="001A0B52">
        <w:rPr>
          <w:rFonts w:ascii="Arial" w:hAnsi="Arial" w:cs="Arial"/>
          <w:sz w:val="26"/>
          <w:szCs w:val="26"/>
        </w:rPr>
        <w:t>firmei</w:t>
      </w:r>
      <w:proofErr w:type="spellEnd"/>
      <w:r w:rsidRPr="001A0B52">
        <w:rPr>
          <w:rFonts w:ascii="Arial" w:hAnsi="Arial" w:cs="Arial"/>
          <w:sz w:val="26"/>
          <w:szCs w:val="26"/>
        </w:rPr>
        <w:t xml:space="preserve"> la </w:t>
      </w:r>
      <w:proofErr w:type="spellStart"/>
      <w:r w:rsidRPr="001A0B52">
        <w:rPr>
          <w:rFonts w:ascii="Arial" w:hAnsi="Arial" w:cs="Arial"/>
          <w:sz w:val="26"/>
          <w:szCs w:val="26"/>
        </w:rPr>
        <w:t>aceeasi</w:t>
      </w:r>
      <w:proofErr w:type="spellEnd"/>
      <w:r w:rsidRPr="001A0B52">
        <w:rPr>
          <w:rFonts w:ascii="Arial" w:hAnsi="Arial" w:cs="Arial"/>
          <w:sz w:val="26"/>
          <w:szCs w:val="26"/>
        </w:rPr>
        <w:t xml:space="preserve"> </w:t>
      </w:r>
      <w:proofErr w:type="spellStart"/>
      <w:r w:rsidRPr="001A0B52">
        <w:rPr>
          <w:rFonts w:ascii="Arial" w:hAnsi="Arial" w:cs="Arial"/>
          <w:sz w:val="26"/>
          <w:szCs w:val="26"/>
        </w:rPr>
        <w:t>adresa</w:t>
      </w:r>
      <w:proofErr w:type="spellEnd"/>
      <w:r w:rsidRPr="001A0B52">
        <w:rPr>
          <w:rFonts w:ascii="Arial" w:hAnsi="Arial" w:cs="Arial"/>
          <w:sz w:val="26"/>
          <w:szCs w:val="26"/>
        </w:rPr>
        <w:t xml:space="preserve"> cu </w:t>
      </w:r>
      <w:proofErr w:type="spellStart"/>
      <w:r w:rsidRPr="001A0B52">
        <w:rPr>
          <w:rFonts w:ascii="Arial" w:hAnsi="Arial" w:cs="Arial"/>
          <w:sz w:val="26"/>
          <w:szCs w:val="26"/>
        </w:rPr>
        <w:t>cea</w:t>
      </w:r>
      <w:proofErr w:type="spellEnd"/>
      <w:r w:rsidRPr="001A0B52">
        <w:rPr>
          <w:rFonts w:ascii="Arial" w:hAnsi="Arial" w:cs="Arial"/>
          <w:sz w:val="26"/>
          <w:szCs w:val="26"/>
        </w:rPr>
        <w:t xml:space="preserve"> de </w:t>
      </w:r>
      <w:proofErr w:type="spellStart"/>
      <w:r w:rsidRPr="001A0B52">
        <w:rPr>
          <w:rFonts w:ascii="Arial" w:hAnsi="Arial" w:cs="Arial"/>
          <w:sz w:val="26"/>
          <w:szCs w:val="26"/>
        </w:rPr>
        <w:t>domiciliu</w:t>
      </w:r>
      <w:proofErr w:type="spellEnd"/>
      <w:r w:rsidRPr="001A0B52">
        <w:rPr>
          <w:rFonts w:ascii="Arial" w:hAnsi="Arial" w:cs="Arial"/>
          <w:sz w:val="26"/>
          <w:szCs w:val="26"/>
        </w:rPr>
        <w:t xml:space="preserve"> </w:t>
      </w:r>
      <w:proofErr w:type="spellStart"/>
      <w:r w:rsidRPr="001A0B52">
        <w:rPr>
          <w:rFonts w:ascii="Arial" w:hAnsi="Arial" w:cs="Arial"/>
          <w:sz w:val="26"/>
          <w:szCs w:val="26"/>
        </w:rPr>
        <w:t>vor</w:t>
      </w:r>
      <w:proofErr w:type="spellEnd"/>
      <w:r w:rsidRPr="001A0B52">
        <w:rPr>
          <w:rFonts w:ascii="Arial" w:hAnsi="Arial" w:cs="Arial"/>
          <w:sz w:val="26"/>
          <w:szCs w:val="26"/>
        </w:rPr>
        <w:t xml:space="preserve"> </w:t>
      </w:r>
      <w:proofErr w:type="spellStart"/>
      <w:r w:rsidRPr="001A0B52">
        <w:rPr>
          <w:rFonts w:ascii="Arial" w:hAnsi="Arial" w:cs="Arial"/>
          <w:sz w:val="26"/>
          <w:szCs w:val="26"/>
        </w:rPr>
        <w:t>achita</w:t>
      </w:r>
      <w:proofErr w:type="spellEnd"/>
      <w:r w:rsidRPr="001A0B52">
        <w:rPr>
          <w:rFonts w:ascii="Arial" w:hAnsi="Arial" w:cs="Arial"/>
          <w:sz w:val="26"/>
          <w:szCs w:val="26"/>
        </w:rPr>
        <w:t xml:space="preserve"> </w:t>
      </w:r>
      <w:proofErr w:type="spellStart"/>
      <w:r w:rsidRPr="001A0B52">
        <w:rPr>
          <w:rFonts w:ascii="Arial" w:hAnsi="Arial" w:cs="Arial"/>
          <w:sz w:val="26"/>
          <w:szCs w:val="26"/>
        </w:rPr>
        <w:t>doar</w:t>
      </w:r>
      <w:proofErr w:type="spellEnd"/>
      <w:r w:rsidRPr="001A0B52">
        <w:rPr>
          <w:rFonts w:ascii="Arial" w:hAnsi="Arial" w:cs="Arial"/>
          <w:sz w:val="26"/>
          <w:szCs w:val="26"/>
        </w:rPr>
        <w:t xml:space="preserve"> </w:t>
      </w:r>
      <w:proofErr w:type="spellStart"/>
      <w:r w:rsidRPr="001A0B52">
        <w:rPr>
          <w:rFonts w:ascii="Arial" w:hAnsi="Arial" w:cs="Arial"/>
          <w:sz w:val="26"/>
          <w:szCs w:val="26"/>
        </w:rPr>
        <w:t>pentru</w:t>
      </w:r>
      <w:proofErr w:type="spellEnd"/>
      <w:r w:rsidRPr="001A0B52">
        <w:rPr>
          <w:rFonts w:ascii="Arial" w:hAnsi="Arial" w:cs="Arial"/>
          <w:sz w:val="26"/>
          <w:szCs w:val="26"/>
        </w:rPr>
        <w:t xml:space="preserve"> </w:t>
      </w:r>
      <w:proofErr w:type="spellStart"/>
      <w:r w:rsidRPr="001A0B52">
        <w:rPr>
          <w:rFonts w:ascii="Arial" w:hAnsi="Arial" w:cs="Arial"/>
          <w:sz w:val="26"/>
          <w:szCs w:val="26"/>
        </w:rPr>
        <w:t>cantitatea</w:t>
      </w:r>
      <w:proofErr w:type="spellEnd"/>
      <w:r w:rsidRPr="001A0B52">
        <w:rPr>
          <w:rFonts w:ascii="Arial" w:hAnsi="Arial" w:cs="Arial"/>
          <w:sz w:val="26"/>
          <w:szCs w:val="26"/>
        </w:rPr>
        <w:t xml:space="preserve"> de </w:t>
      </w:r>
      <w:proofErr w:type="spellStart"/>
      <w:r w:rsidRPr="001A0B52">
        <w:rPr>
          <w:rFonts w:ascii="Arial" w:hAnsi="Arial" w:cs="Arial"/>
          <w:sz w:val="26"/>
          <w:szCs w:val="26"/>
        </w:rPr>
        <w:t>deșeuri</w:t>
      </w:r>
      <w:proofErr w:type="spellEnd"/>
      <w:r w:rsidRPr="001A0B52">
        <w:rPr>
          <w:rFonts w:ascii="Arial" w:hAnsi="Arial" w:cs="Arial"/>
          <w:sz w:val="26"/>
          <w:szCs w:val="26"/>
        </w:rPr>
        <w:t xml:space="preserve"> </w:t>
      </w:r>
      <w:proofErr w:type="spellStart"/>
      <w:r w:rsidRPr="001A0B52">
        <w:rPr>
          <w:rFonts w:ascii="Arial" w:hAnsi="Arial" w:cs="Arial"/>
          <w:sz w:val="26"/>
          <w:szCs w:val="26"/>
        </w:rPr>
        <w:t>produsă</w:t>
      </w:r>
      <w:proofErr w:type="spellEnd"/>
      <w:r w:rsidRPr="001A0B52">
        <w:rPr>
          <w:rFonts w:ascii="Arial" w:hAnsi="Arial" w:cs="Arial"/>
          <w:sz w:val="26"/>
          <w:szCs w:val="26"/>
        </w:rPr>
        <w:t xml:space="preserve">, </w:t>
      </w:r>
      <w:proofErr w:type="spellStart"/>
      <w:r w:rsidRPr="001A0B52">
        <w:rPr>
          <w:rFonts w:ascii="Arial" w:hAnsi="Arial" w:cs="Arial"/>
          <w:sz w:val="26"/>
          <w:szCs w:val="26"/>
        </w:rPr>
        <w:t>în</w:t>
      </w:r>
      <w:proofErr w:type="spellEnd"/>
      <w:r w:rsidRPr="001A0B52">
        <w:rPr>
          <w:rFonts w:ascii="Arial" w:hAnsi="Arial" w:cs="Arial"/>
          <w:sz w:val="26"/>
          <w:szCs w:val="26"/>
        </w:rPr>
        <w:t xml:space="preserve"> </w:t>
      </w:r>
      <w:proofErr w:type="spellStart"/>
      <w:r w:rsidRPr="001A0B52">
        <w:rPr>
          <w:rFonts w:ascii="Arial" w:hAnsi="Arial" w:cs="Arial"/>
          <w:sz w:val="26"/>
          <w:szCs w:val="26"/>
        </w:rPr>
        <w:t>baza</w:t>
      </w:r>
      <w:proofErr w:type="spellEnd"/>
      <w:r w:rsidRPr="001A0B52">
        <w:rPr>
          <w:rFonts w:ascii="Arial" w:hAnsi="Arial" w:cs="Arial"/>
          <w:sz w:val="26"/>
          <w:szCs w:val="26"/>
        </w:rPr>
        <w:t xml:space="preserve"> </w:t>
      </w:r>
      <w:proofErr w:type="spellStart"/>
      <w:r w:rsidRPr="001A0B52">
        <w:rPr>
          <w:rFonts w:ascii="Arial" w:hAnsi="Arial" w:cs="Arial"/>
          <w:sz w:val="26"/>
          <w:szCs w:val="26"/>
        </w:rPr>
        <w:t>tarifului</w:t>
      </w:r>
      <w:proofErr w:type="spellEnd"/>
      <w:r w:rsidRPr="001A0B52">
        <w:rPr>
          <w:rFonts w:ascii="Arial" w:hAnsi="Arial" w:cs="Arial"/>
          <w:sz w:val="26"/>
          <w:szCs w:val="26"/>
        </w:rPr>
        <w:t xml:space="preserve"> de la </w:t>
      </w:r>
      <w:proofErr w:type="spellStart"/>
      <w:r w:rsidRPr="001A0B52">
        <w:rPr>
          <w:rFonts w:ascii="Arial" w:hAnsi="Arial" w:cs="Arial"/>
          <w:sz w:val="26"/>
          <w:szCs w:val="26"/>
        </w:rPr>
        <w:t>alineatul</w:t>
      </w:r>
      <w:proofErr w:type="spellEnd"/>
      <w:r w:rsidRPr="001A0B52">
        <w:rPr>
          <w:rFonts w:ascii="Arial" w:hAnsi="Arial" w:cs="Arial"/>
          <w:sz w:val="26"/>
          <w:szCs w:val="26"/>
        </w:rPr>
        <w:t xml:space="preserve"> precedent, </w:t>
      </w:r>
      <w:proofErr w:type="spellStart"/>
      <w:r w:rsidRPr="001A0B52">
        <w:rPr>
          <w:rFonts w:ascii="Arial" w:hAnsi="Arial" w:cs="Arial"/>
          <w:sz w:val="26"/>
          <w:szCs w:val="26"/>
        </w:rPr>
        <w:t>fără</w:t>
      </w:r>
      <w:proofErr w:type="spellEnd"/>
      <w:r w:rsidRPr="001A0B52">
        <w:rPr>
          <w:rFonts w:ascii="Arial" w:hAnsi="Arial" w:cs="Arial"/>
          <w:sz w:val="26"/>
          <w:szCs w:val="26"/>
        </w:rPr>
        <w:t xml:space="preserve"> a </w:t>
      </w:r>
      <w:proofErr w:type="spellStart"/>
      <w:r w:rsidRPr="001A0B52">
        <w:rPr>
          <w:rFonts w:ascii="Arial" w:hAnsi="Arial" w:cs="Arial"/>
          <w:sz w:val="26"/>
          <w:szCs w:val="26"/>
        </w:rPr>
        <w:t>achita</w:t>
      </w:r>
      <w:proofErr w:type="spellEnd"/>
      <w:r w:rsidRPr="001A0B52">
        <w:rPr>
          <w:rFonts w:ascii="Arial" w:hAnsi="Arial" w:cs="Arial"/>
          <w:sz w:val="26"/>
          <w:szCs w:val="26"/>
        </w:rPr>
        <w:t xml:space="preserve"> </w:t>
      </w:r>
      <w:proofErr w:type="spellStart"/>
      <w:r w:rsidRPr="001A0B52">
        <w:rPr>
          <w:rFonts w:ascii="Arial" w:hAnsi="Arial" w:cs="Arial"/>
          <w:sz w:val="26"/>
          <w:szCs w:val="26"/>
        </w:rPr>
        <w:t>și</w:t>
      </w:r>
      <w:proofErr w:type="spellEnd"/>
      <w:r w:rsidRPr="001A0B52">
        <w:rPr>
          <w:rFonts w:ascii="Arial" w:hAnsi="Arial" w:cs="Arial"/>
          <w:sz w:val="26"/>
          <w:szCs w:val="26"/>
        </w:rPr>
        <w:t xml:space="preserve"> </w:t>
      </w:r>
      <w:proofErr w:type="spellStart"/>
      <w:r w:rsidRPr="001A0B52">
        <w:rPr>
          <w:rFonts w:ascii="Arial" w:hAnsi="Arial" w:cs="Arial"/>
          <w:sz w:val="26"/>
          <w:szCs w:val="26"/>
        </w:rPr>
        <w:t>pentru</w:t>
      </w:r>
      <w:proofErr w:type="spellEnd"/>
      <w:r w:rsidRPr="001A0B52">
        <w:rPr>
          <w:rFonts w:ascii="Arial" w:hAnsi="Arial" w:cs="Arial"/>
          <w:sz w:val="26"/>
          <w:szCs w:val="26"/>
        </w:rPr>
        <w:t xml:space="preserve"> </w:t>
      </w:r>
      <w:proofErr w:type="spellStart"/>
      <w:r w:rsidRPr="001A0B52">
        <w:rPr>
          <w:rFonts w:ascii="Arial" w:hAnsi="Arial" w:cs="Arial"/>
          <w:sz w:val="26"/>
          <w:szCs w:val="26"/>
        </w:rPr>
        <w:t>persoanele</w:t>
      </w:r>
      <w:proofErr w:type="spellEnd"/>
      <w:r w:rsidRPr="001A0B52">
        <w:rPr>
          <w:rFonts w:ascii="Arial" w:hAnsi="Arial" w:cs="Arial"/>
          <w:sz w:val="26"/>
          <w:szCs w:val="26"/>
        </w:rPr>
        <w:t xml:space="preserve"> </w:t>
      </w:r>
      <w:proofErr w:type="spellStart"/>
      <w:r w:rsidRPr="001A0B52">
        <w:rPr>
          <w:rFonts w:ascii="Arial" w:hAnsi="Arial" w:cs="Arial"/>
          <w:sz w:val="26"/>
          <w:szCs w:val="26"/>
        </w:rPr>
        <w:t>fizice</w:t>
      </w:r>
      <w:proofErr w:type="spellEnd"/>
      <w:r w:rsidRPr="001A0B52">
        <w:rPr>
          <w:rFonts w:ascii="Arial" w:hAnsi="Arial" w:cs="Arial"/>
          <w:sz w:val="26"/>
          <w:szCs w:val="26"/>
        </w:rPr>
        <w:t xml:space="preserve"> care </w:t>
      </w:r>
      <w:proofErr w:type="spellStart"/>
      <w:r w:rsidRPr="001A0B52">
        <w:rPr>
          <w:rFonts w:ascii="Arial" w:hAnsi="Arial" w:cs="Arial"/>
          <w:sz w:val="26"/>
          <w:szCs w:val="26"/>
        </w:rPr>
        <w:t>locuiesc</w:t>
      </w:r>
      <w:proofErr w:type="spellEnd"/>
      <w:r w:rsidRPr="001A0B52">
        <w:rPr>
          <w:rFonts w:ascii="Arial" w:hAnsi="Arial" w:cs="Arial"/>
          <w:sz w:val="26"/>
          <w:szCs w:val="26"/>
        </w:rPr>
        <w:t xml:space="preserve"> la </w:t>
      </w:r>
      <w:proofErr w:type="spellStart"/>
      <w:r w:rsidRPr="001A0B52">
        <w:rPr>
          <w:rFonts w:ascii="Arial" w:hAnsi="Arial" w:cs="Arial"/>
          <w:sz w:val="26"/>
          <w:szCs w:val="26"/>
        </w:rPr>
        <w:t>aceeași</w:t>
      </w:r>
      <w:proofErr w:type="spellEnd"/>
      <w:r w:rsidRPr="001A0B52">
        <w:rPr>
          <w:rFonts w:ascii="Arial" w:hAnsi="Arial" w:cs="Arial"/>
          <w:sz w:val="26"/>
          <w:szCs w:val="26"/>
        </w:rPr>
        <w:t xml:space="preserve"> </w:t>
      </w:r>
      <w:proofErr w:type="spellStart"/>
      <w:r w:rsidRPr="001A0B52">
        <w:rPr>
          <w:rFonts w:ascii="Arial" w:hAnsi="Arial" w:cs="Arial"/>
          <w:sz w:val="26"/>
          <w:szCs w:val="26"/>
        </w:rPr>
        <w:t>adresă</w:t>
      </w:r>
      <w:proofErr w:type="spellEnd"/>
      <w:r w:rsidRPr="001A0B52">
        <w:rPr>
          <w:rFonts w:ascii="Arial" w:hAnsi="Arial" w:cs="Arial"/>
          <w:sz w:val="26"/>
          <w:szCs w:val="26"/>
        </w:rPr>
        <w:t>.</w:t>
      </w:r>
    </w:p>
    <w:p w:rsidR="00061F1E" w:rsidRPr="00FE096B" w:rsidRDefault="00061F1E" w:rsidP="00061F1E">
      <w:pPr>
        <w:autoSpaceDE w:val="0"/>
        <w:autoSpaceDN w:val="0"/>
        <w:adjustRightInd w:val="0"/>
        <w:ind w:firstLine="708"/>
        <w:jc w:val="both"/>
        <w:rPr>
          <w:rFonts w:ascii="Arial" w:hAnsi="Arial" w:cs="Arial"/>
          <w:sz w:val="26"/>
          <w:szCs w:val="26"/>
        </w:rPr>
      </w:pPr>
      <w:r w:rsidRPr="001A0B52">
        <w:rPr>
          <w:rFonts w:ascii="Arial" w:hAnsi="Arial" w:cs="Arial"/>
          <w:b/>
          <w:bCs/>
          <w:sz w:val="26"/>
          <w:szCs w:val="26"/>
        </w:rPr>
        <w:lastRenderedPageBreak/>
        <w:t xml:space="preserve">  (</w:t>
      </w:r>
      <w:r>
        <w:rPr>
          <w:rFonts w:ascii="Arial" w:hAnsi="Arial" w:cs="Arial"/>
          <w:b/>
          <w:bCs/>
          <w:sz w:val="26"/>
          <w:szCs w:val="26"/>
        </w:rPr>
        <w:t>5</w:t>
      </w:r>
      <w:r w:rsidRPr="001A0B52">
        <w:rPr>
          <w:rFonts w:ascii="Arial" w:hAnsi="Arial" w:cs="Arial"/>
          <w:b/>
          <w:bCs/>
          <w:sz w:val="26"/>
          <w:szCs w:val="26"/>
        </w:rPr>
        <w:t>)</w:t>
      </w:r>
      <w:r>
        <w:rPr>
          <w:rFonts w:ascii="Arial" w:hAnsi="Arial" w:cs="Arial"/>
          <w:b/>
          <w:bCs/>
          <w:sz w:val="26"/>
          <w:szCs w:val="26"/>
        </w:rPr>
        <w:t xml:space="preserve"> </w:t>
      </w:r>
      <w:proofErr w:type="spellStart"/>
      <w:r w:rsidRPr="001A0B52">
        <w:rPr>
          <w:rFonts w:ascii="Arial" w:hAnsi="Arial" w:cs="Arial"/>
          <w:sz w:val="26"/>
          <w:szCs w:val="26"/>
        </w:rPr>
        <w:t>Utilizatorii</w:t>
      </w:r>
      <w:proofErr w:type="spellEnd"/>
      <w:r w:rsidRPr="001A0B52">
        <w:rPr>
          <w:rFonts w:ascii="Arial" w:hAnsi="Arial" w:cs="Arial"/>
          <w:sz w:val="26"/>
          <w:szCs w:val="26"/>
        </w:rPr>
        <w:t xml:space="preserve"> </w:t>
      </w:r>
      <w:proofErr w:type="spellStart"/>
      <w:r w:rsidRPr="001A0B52">
        <w:rPr>
          <w:rFonts w:ascii="Arial" w:hAnsi="Arial" w:cs="Arial"/>
          <w:sz w:val="26"/>
          <w:szCs w:val="26"/>
        </w:rPr>
        <w:t>serviciului</w:t>
      </w:r>
      <w:proofErr w:type="spellEnd"/>
      <w:r w:rsidRPr="001A0B52">
        <w:rPr>
          <w:rFonts w:ascii="Arial" w:hAnsi="Arial" w:cs="Arial"/>
          <w:sz w:val="26"/>
          <w:szCs w:val="26"/>
        </w:rPr>
        <w:t xml:space="preserve"> de </w:t>
      </w:r>
      <w:proofErr w:type="spellStart"/>
      <w:r w:rsidRPr="001A0B52">
        <w:rPr>
          <w:rFonts w:ascii="Arial" w:hAnsi="Arial" w:cs="Arial"/>
          <w:sz w:val="26"/>
          <w:szCs w:val="26"/>
        </w:rPr>
        <w:t>salubrizare-persoane</w:t>
      </w:r>
      <w:proofErr w:type="spellEnd"/>
      <w:r w:rsidRPr="001A0B52">
        <w:rPr>
          <w:rFonts w:ascii="Arial" w:hAnsi="Arial" w:cs="Arial"/>
          <w:sz w:val="26"/>
          <w:szCs w:val="26"/>
        </w:rPr>
        <w:t xml:space="preserve"> </w:t>
      </w:r>
      <w:proofErr w:type="spellStart"/>
      <w:r w:rsidRPr="001A0B52">
        <w:rPr>
          <w:rFonts w:ascii="Arial" w:hAnsi="Arial" w:cs="Arial"/>
          <w:sz w:val="26"/>
          <w:szCs w:val="26"/>
        </w:rPr>
        <w:t>juridice</w:t>
      </w:r>
      <w:proofErr w:type="spellEnd"/>
      <w:r w:rsidRPr="00FE096B">
        <w:rPr>
          <w:rFonts w:ascii="Arial" w:hAnsi="Arial" w:cs="Arial"/>
          <w:sz w:val="26"/>
          <w:szCs w:val="26"/>
        </w:rPr>
        <w:t xml:space="preserve"> </w:t>
      </w:r>
      <w:proofErr w:type="spellStart"/>
      <w:r w:rsidRPr="00FE096B">
        <w:rPr>
          <w:rFonts w:ascii="Arial" w:hAnsi="Arial" w:cs="Arial"/>
          <w:sz w:val="26"/>
          <w:szCs w:val="26"/>
        </w:rPr>
        <w:t>vor</w:t>
      </w:r>
      <w:proofErr w:type="spellEnd"/>
      <w:r w:rsidRPr="00FE096B">
        <w:rPr>
          <w:rFonts w:ascii="Arial" w:hAnsi="Arial" w:cs="Arial"/>
          <w:sz w:val="26"/>
          <w:szCs w:val="26"/>
        </w:rPr>
        <w:t xml:space="preserve"> </w:t>
      </w:r>
      <w:proofErr w:type="spellStart"/>
      <w:r w:rsidRPr="00FE096B">
        <w:rPr>
          <w:rFonts w:ascii="Arial" w:hAnsi="Arial" w:cs="Arial"/>
          <w:sz w:val="26"/>
          <w:szCs w:val="26"/>
        </w:rPr>
        <w:t>încheia</w:t>
      </w:r>
      <w:proofErr w:type="spellEnd"/>
      <w:r w:rsidRPr="00FE096B">
        <w:rPr>
          <w:rFonts w:ascii="Arial" w:hAnsi="Arial" w:cs="Arial"/>
          <w:sz w:val="26"/>
          <w:szCs w:val="26"/>
        </w:rPr>
        <w:t xml:space="preserve"> </w:t>
      </w:r>
      <w:proofErr w:type="spellStart"/>
      <w:r w:rsidRPr="00FE096B">
        <w:rPr>
          <w:rFonts w:ascii="Arial" w:hAnsi="Arial" w:cs="Arial"/>
          <w:sz w:val="26"/>
          <w:szCs w:val="26"/>
        </w:rPr>
        <w:t>contracte</w:t>
      </w:r>
      <w:proofErr w:type="spellEnd"/>
      <w:r w:rsidRPr="00FE096B">
        <w:rPr>
          <w:rFonts w:ascii="Arial" w:hAnsi="Arial" w:cs="Arial"/>
          <w:sz w:val="26"/>
          <w:szCs w:val="26"/>
        </w:rPr>
        <w:t xml:space="preserve"> de </w:t>
      </w:r>
      <w:proofErr w:type="spellStart"/>
      <w:r w:rsidRPr="00FE096B">
        <w:rPr>
          <w:rFonts w:ascii="Arial" w:hAnsi="Arial" w:cs="Arial"/>
          <w:sz w:val="26"/>
          <w:szCs w:val="26"/>
        </w:rPr>
        <w:t>furnizare</w:t>
      </w:r>
      <w:proofErr w:type="spellEnd"/>
      <w:r w:rsidRPr="00FE096B">
        <w:rPr>
          <w:rFonts w:ascii="Arial" w:hAnsi="Arial" w:cs="Arial"/>
          <w:sz w:val="26"/>
          <w:szCs w:val="26"/>
        </w:rPr>
        <w:t xml:space="preserve"> </w:t>
      </w:r>
      <w:proofErr w:type="gramStart"/>
      <w:r w:rsidRPr="00FE096B">
        <w:rPr>
          <w:rFonts w:ascii="Arial" w:hAnsi="Arial" w:cs="Arial"/>
          <w:sz w:val="26"/>
          <w:szCs w:val="26"/>
        </w:rPr>
        <w:t>a</w:t>
      </w:r>
      <w:proofErr w:type="gramEnd"/>
      <w:r w:rsidRPr="00FE096B">
        <w:rPr>
          <w:rFonts w:ascii="Arial" w:hAnsi="Arial" w:cs="Arial"/>
          <w:sz w:val="26"/>
          <w:szCs w:val="26"/>
        </w:rPr>
        <w:t xml:space="preserve"> </w:t>
      </w:r>
      <w:proofErr w:type="spellStart"/>
      <w:r w:rsidRPr="00FE096B">
        <w:rPr>
          <w:rFonts w:ascii="Arial" w:hAnsi="Arial" w:cs="Arial"/>
          <w:sz w:val="26"/>
          <w:szCs w:val="26"/>
        </w:rPr>
        <w:t>activităților</w:t>
      </w:r>
      <w:proofErr w:type="spellEnd"/>
      <w:r w:rsidRPr="00FE096B">
        <w:rPr>
          <w:rFonts w:ascii="Arial" w:hAnsi="Arial" w:cs="Arial"/>
          <w:sz w:val="26"/>
          <w:szCs w:val="26"/>
        </w:rPr>
        <w:t xml:space="preserve"> de </w:t>
      </w:r>
      <w:proofErr w:type="spellStart"/>
      <w:r w:rsidRPr="00FE096B">
        <w:rPr>
          <w:rFonts w:ascii="Arial" w:hAnsi="Arial" w:cs="Arial"/>
          <w:sz w:val="26"/>
          <w:szCs w:val="26"/>
        </w:rPr>
        <w:t>salubrizare</w:t>
      </w:r>
      <w:proofErr w:type="spellEnd"/>
      <w:r w:rsidRPr="00FE096B">
        <w:rPr>
          <w:rFonts w:ascii="Arial" w:hAnsi="Arial" w:cs="Arial"/>
          <w:sz w:val="26"/>
          <w:szCs w:val="26"/>
        </w:rPr>
        <w:t xml:space="preserve"> cu </w:t>
      </w:r>
      <w:proofErr w:type="spellStart"/>
      <w:r w:rsidRPr="00FE096B">
        <w:rPr>
          <w:rFonts w:ascii="Arial" w:hAnsi="Arial" w:cs="Arial"/>
          <w:sz w:val="26"/>
          <w:szCs w:val="26"/>
        </w:rPr>
        <w:t>operatorul</w:t>
      </w:r>
      <w:proofErr w:type="spellEnd"/>
      <w:r>
        <w:rPr>
          <w:rFonts w:ascii="Arial" w:hAnsi="Arial" w:cs="Arial"/>
          <w:sz w:val="26"/>
          <w:szCs w:val="26"/>
        </w:rPr>
        <w:t xml:space="preserve"> </w:t>
      </w:r>
      <w:proofErr w:type="spellStart"/>
      <w:r>
        <w:rPr>
          <w:rFonts w:ascii="Arial" w:hAnsi="Arial" w:cs="Arial"/>
          <w:sz w:val="26"/>
          <w:szCs w:val="26"/>
        </w:rPr>
        <w:t>și</w:t>
      </w:r>
      <w:proofErr w:type="spellEnd"/>
      <w:r>
        <w:rPr>
          <w:rFonts w:ascii="Arial" w:hAnsi="Arial" w:cs="Arial"/>
          <w:sz w:val="26"/>
          <w:szCs w:val="26"/>
        </w:rPr>
        <w:t xml:space="preserve"> </w:t>
      </w:r>
      <w:proofErr w:type="spellStart"/>
      <w:r>
        <w:rPr>
          <w:rFonts w:ascii="Arial" w:hAnsi="Arial" w:cs="Arial"/>
          <w:sz w:val="26"/>
          <w:szCs w:val="26"/>
        </w:rPr>
        <w:t>unitatea</w:t>
      </w:r>
      <w:proofErr w:type="spellEnd"/>
      <w:r>
        <w:rPr>
          <w:rFonts w:ascii="Arial" w:hAnsi="Arial" w:cs="Arial"/>
          <w:sz w:val="26"/>
          <w:szCs w:val="26"/>
        </w:rPr>
        <w:t xml:space="preserve"> </w:t>
      </w:r>
      <w:proofErr w:type="spellStart"/>
      <w:r>
        <w:rPr>
          <w:rFonts w:ascii="Arial" w:hAnsi="Arial" w:cs="Arial"/>
          <w:sz w:val="26"/>
          <w:szCs w:val="26"/>
        </w:rPr>
        <w:t>administrativ-teritorială</w:t>
      </w:r>
      <w:proofErr w:type="spellEnd"/>
      <w:r>
        <w:rPr>
          <w:rFonts w:ascii="Arial" w:hAnsi="Arial" w:cs="Arial"/>
          <w:sz w:val="26"/>
          <w:szCs w:val="26"/>
        </w:rPr>
        <w:t xml:space="preserve"> </w:t>
      </w:r>
      <w:proofErr w:type="spellStart"/>
      <w:r>
        <w:rPr>
          <w:rFonts w:ascii="Arial" w:hAnsi="Arial" w:cs="Arial"/>
          <w:sz w:val="26"/>
          <w:szCs w:val="26"/>
        </w:rPr>
        <w:t>Orașu</w:t>
      </w:r>
      <w:proofErr w:type="spellEnd"/>
      <w:r>
        <w:rPr>
          <w:rFonts w:ascii="Arial" w:hAnsi="Arial" w:cs="Arial"/>
          <w:sz w:val="26"/>
          <w:szCs w:val="26"/>
        </w:rPr>
        <w:t xml:space="preserve"> </w:t>
      </w:r>
      <w:proofErr w:type="spellStart"/>
      <w:r>
        <w:rPr>
          <w:rFonts w:ascii="Arial" w:hAnsi="Arial" w:cs="Arial"/>
          <w:sz w:val="26"/>
          <w:szCs w:val="26"/>
        </w:rPr>
        <w:t>Nou</w:t>
      </w:r>
      <w:proofErr w:type="spellEnd"/>
      <w:r w:rsidRPr="00FE096B">
        <w:rPr>
          <w:rFonts w:ascii="Arial" w:hAnsi="Arial" w:cs="Arial"/>
          <w:sz w:val="26"/>
          <w:szCs w:val="26"/>
        </w:rPr>
        <w:t xml:space="preserve">. </w:t>
      </w:r>
    </w:p>
    <w:p w:rsidR="00061F1E" w:rsidRPr="00FE096B" w:rsidRDefault="00061F1E" w:rsidP="00061F1E">
      <w:pPr>
        <w:tabs>
          <w:tab w:val="left" w:pos="1701"/>
        </w:tabs>
        <w:ind w:right="-2" w:firstLine="851"/>
        <w:jc w:val="both"/>
        <w:rPr>
          <w:rFonts w:ascii="Arial" w:hAnsi="Arial" w:cs="Arial"/>
          <w:sz w:val="26"/>
          <w:szCs w:val="26"/>
        </w:rPr>
      </w:pPr>
      <w:r w:rsidRPr="00FE096B">
        <w:rPr>
          <w:rFonts w:ascii="Arial" w:hAnsi="Arial" w:cs="Arial"/>
          <w:b/>
          <w:sz w:val="26"/>
          <w:szCs w:val="26"/>
        </w:rPr>
        <w:t>Art.</w:t>
      </w:r>
      <w:r>
        <w:rPr>
          <w:rFonts w:ascii="Arial" w:hAnsi="Arial" w:cs="Arial"/>
          <w:b/>
          <w:sz w:val="26"/>
          <w:szCs w:val="26"/>
        </w:rPr>
        <w:t>3</w:t>
      </w:r>
      <w:r w:rsidRPr="00FE096B">
        <w:rPr>
          <w:rFonts w:ascii="Arial" w:hAnsi="Arial" w:cs="Arial"/>
          <w:b/>
          <w:sz w:val="26"/>
          <w:szCs w:val="26"/>
        </w:rPr>
        <w:t xml:space="preserve">. </w:t>
      </w:r>
      <w:proofErr w:type="spellStart"/>
      <w:r w:rsidRPr="00FE096B">
        <w:rPr>
          <w:rFonts w:ascii="Arial" w:hAnsi="Arial" w:cs="Arial"/>
          <w:sz w:val="26"/>
          <w:szCs w:val="26"/>
        </w:rPr>
        <w:t>Taxele</w:t>
      </w:r>
      <w:proofErr w:type="spellEnd"/>
      <w:r w:rsidRPr="00FE096B">
        <w:rPr>
          <w:rFonts w:ascii="Arial" w:hAnsi="Arial" w:cs="Arial"/>
          <w:sz w:val="26"/>
          <w:szCs w:val="26"/>
        </w:rPr>
        <w:t xml:space="preserve"> </w:t>
      </w:r>
      <w:proofErr w:type="spellStart"/>
      <w:r w:rsidRPr="00FE096B">
        <w:rPr>
          <w:rFonts w:ascii="Arial" w:hAnsi="Arial" w:cs="Arial"/>
          <w:sz w:val="26"/>
          <w:szCs w:val="26"/>
        </w:rPr>
        <w:t>speciale</w:t>
      </w:r>
      <w:proofErr w:type="spellEnd"/>
      <w:r w:rsidRPr="00FE096B">
        <w:rPr>
          <w:rFonts w:ascii="Arial" w:hAnsi="Arial" w:cs="Arial"/>
          <w:sz w:val="26"/>
          <w:szCs w:val="26"/>
        </w:rPr>
        <w:t xml:space="preserve"> </w:t>
      </w:r>
      <w:proofErr w:type="spellStart"/>
      <w:r w:rsidRPr="00FE096B">
        <w:rPr>
          <w:rFonts w:ascii="Arial" w:hAnsi="Arial" w:cs="Arial"/>
          <w:sz w:val="26"/>
          <w:szCs w:val="26"/>
        </w:rPr>
        <w:t>și</w:t>
      </w:r>
      <w:proofErr w:type="spellEnd"/>
      <w:r w:rsidRPr="00FE096B">
        <w:rPr>
          <w:rFonts w:ascii="Arial" w:hAnsi="Arial" w:cs="Arial"/>
          <w:sz w:val="26"/>
          <w:szCs w:val="26"/>
        </w:rPr>
        <w:t xml:space="preserve"> </w:t>
      </w:r>
      <w:proofErr w:type="spellStart"/>
      <w:r w:rsidRPr="00FE096B">
        <w:rPr>
          <w:rFonts w:ascii="Arial" w:hAnsi="Arial" w:cs="Arial"/>
          <w:sz w:val="26"/>
          <w:szCs w:val="26"/>
        </w:rPr>
        <w:t>tarifele</w:t>
      </w:r>
      <w:proofErr w:type="spellEnd"/>
      <w:r w:rsidRPr="00FE096B">
        <w:rPr>
          <w:rFonts w:ascii="Arial" w:hAnsi="Arial" w:cs="Arial"/>
          <w:sz w:val="26"/>
          <w:szCs w:val="26"/>
        </w:rPr>
        <w:t xml:space="preserve"> </w:t>
      </w:r>
      <w:proofErr w:type="spellStart"/>
      <w:r w:rsidRPr="00FE096B">
        <w:rPr>
          <w:rFonts w:ascii="Arial" w:hAnsi="Arial" w:cs="Arial"/>
          <w:sz w:val="26"/>
          <w:szCs w:val="26"/>
        </w:rPr>
        <w:t>vor</w:t>
      </w:r>
      <w:proofErr w:type="spellEnd"/>
      <w:r w:rsidRPr="00FE096B">
        <w:rPr>
          <w:rFonts w:ascii="Arial" w:hAnsi="Arial" w:cs="Arial"/>
          <w:sz w:val="26"/>
          <w:szCs w:val="26"/>
        </w:rPr>
        <w:t xml:space="preserve"> fi </w:t>
      </w:r>
      <w:proofErr w:type="spellStart"/>
      <w:r w:rsidRPr="00FE096B">
        <w:rPr>
          <w:rFonts w:ascii="Arial" w:hAnsi="Arial" w:cs="Arial"/>
          <w:sz w:val="26"/>
          <w:szCs w:val="26"/>
        </w:rPr>
        <w:t>putea</w:t>
      </w:r>
      <w:proofErr w:type="spellEnd"/>
      <w:r w:rsidRPr="00FE096B">
        <w:rPr>
          <w:rFonts w:ascii="Arial" w:hAnsi="Arial" w:cs="Arial"/>
          <w:sz w:val="26"/>
          <w:szCs w:val="26"/>
        </w:rPr>
        <w:t xml:space="preserve"> fi </w:t>
      </w:r>
      <w:proofErr w:type="spellStart"/>
      <w:r w:rsidRPr="00FE096B">
        <w:rPr>
          <w:rFonts w:ascii="Arial" w:hAnsi="Arial" w:cs="Arial"/>
          <w:sz w:val="26"/>
          <w:szCs w:val="26"/>
        </w:rPr>
        <w:t>modificate</w:t>
      </w:r>
      <w:proofErr w:type="spellEnd"/>
      <w:r w:rsidRPr="00FE096B">
        <w:rPr>
          <w:rFonts w:ascii="Arial" w:hAnsi="Arial" w:cs="Arial"/>
          <w:sz w:val="26"/>
          <w:szCs w:val="26"/>
        </w:rPr>
        <w:t xml:space="preserve"> in </w:t>
      </w:r>
      <w:proofErr w:type="spellStart"/>
      <w:r w:rsidRPr="00FE096B">
        <w:rPr>
          <w:rFonts w:ascii="Arial" w:hAnsi="Arial" w:cs="Arial"/>
          <w:sz w:val="26"/>
          <w:szCs w:val="26"/>
        </w:rPr>
        <w:t>cursul</w:t>
      </w:r>
      <w:proofErr w:type="spellEnd"/>
      <w:r w:rsidRPr="00FE096B">
        <w:rPr>
          <w:rFonts w:ascii="Arial" w:hAnsi="Arial" w:cs="Arial"/>
          <w:sz w:val="26"/>
          <w:szCs w:val="26"/>
        </w:rPr>
        <w:t xml:space="preserve"> </w:t>
      </w:r>
      <w:proofErr w:type="spellStart"/>
      <w:r w:rsidRPr="00FE096B">
        <w:rPr>
          <w:rFonts w:ascii="Arial" w:hAnsi="Arial" w:cs="Arial"/>
          <w:sz w:val="26"/>
          <w:szCs w:val="26"/>
        </w:rPr>
        <w:t>anului</w:t>
      </w:r>
      <w:proofErr w:type="spellEnd"/>
      <w:r w:rsidRPr="00FE096B">
        <w:rPr>
          <w:rFonts w:ascii="Arial" w:hAnsi="Arial" w:cs="Arial"/>
          <w:sz w:val="26"/>
          <w:szCs w:val="26"/>
        </w:rPr>
        <w:t xml:space="preserve">, </w:t>
      </w:r>
      <w:proofErr w:type="spellStart"/>
      <w:r w:rsidRPr="00FE096B">
        <w:rPr>
          <w:rFonts w:ascii="Arial" w:hAnsi="Arial" w:cs="Arial"/>
          <w:sz w:val="26"/>
          <w:szCs w:val="26"/>
        </w:rPr>
        <w:t>potrivit</w:t>
      </w:r>
      <w:proofErr w:type="spellEnd"/>
      <w:r w:rsidRPr="00FE096B">
        <w:rPr>
          <w:rFonts w:ascii="Arial" w:hAnsi="Arial" w:cs="Arial"/>
          <w:sz w:val="26"/>
          <w:szCs w:val="26"/>
        </w:rPr>
        <w:t xml:space="preserve"> </w:t>
      </w:r>
      <w:proofErr w:type="spellStart"/>
      <w:r w:rsidRPr="00FE096B">
        <w:rPr>
          <w:rFonts w:ascii="Arial" w:hAnsi="Arial" w:cs="Arial"/>
          <w:sz w:val="26"/>
          <w:szCs w:val="26"/>
        </w:rPr>
        <w:t>prevederilor</w:t>
      </w:r>
      <w:proofErr w:type="spellEnd"/>
      <w:r w:rsidRPr="00FE096B">
        <w:rPr>
          <w:rFonts w:ascii="Arial" w:hAnsi="Arial" w:cs="Arial"/>
          <w:sz w:val="26"/>
          <w:szCs w:val="26"/>
        </w:rPr>
        <w:t xml:space="preserve"> </w:t>
      </w:r>
      <w:proofErr w:type="spellStart"/>
      <w:r w:rsidRPr="00FE096B">
        <w:rPr>
          <w:rFonts w:ascii="Arial" w:hAnsi="Arial" w:cs="Arial"/>
          <w:sz w:val="26"/>
          <w:szCs w:val="26"/>
        </w:rPr>
        <w:t>legale</w:t>
      </w:r>
      <w:proofErr w:type="spellEnd"/>
      <w:r w:rsidRPr="00FE096B">
        <w:rPr>
          <w:rFonts w:ascii="Arial" w:hAnsi="Arial" w:cs="Arial"/>
          <w:sz w:val="26"/>
          <w:szCs w:val="26"/>
        </w:rPr>
        <w:t xml:space="preserve"> </w:t>
      </w:r>
      <w:proofErr w:type="spellStart"/>
      <w:r w:rsidRPr="00FE096B">
        <w:rPr>
          <w:rFonts w:ascii="Arial" w:hAnsi="Arial" w:cs="Arial"/>
          <w:sz w:val="26"/>
          <w:szCs w:val="26"/>
        </w:rPr>
        <w:t>și</w:t>
      </w:r>
      <w:proofErr w:type="spellEnd"/>
      <w:r w:rsidRPr="00FE096B">
        <w:rPr>
          <w:rFonts w:ascii="Arial" w:hAnsi="Arial" w:cs="Arial"/>
          <w:sz w:val="26"/>
          <w:szCs w:val="26"/>
        </w:rPr>
        <w:t xml:space="preserve"> </w:t>
      </w:r>
      <w:proofErr w:type="spellStart"/>
      <w:r w:rsidRPr="00FE096B">
        <w:rPr>
          <w:rFonts w:ascii="Arial" w:hAnsi="Arial" w:cs="Arial"/>
          <w:sz w:val="26"/>
          <w:szCs w:val="26"/>
        </w:rPr>
        <w:t>ajustate</w:t>
      </w:r>
      <w:proofErr w:type="spellEnd"/>
      <w:r w:rsidRPr="00FE096B">
        <w:rPr>
          <w:rFonts w:ascii="Arial" w:hAnsi="Arial" w:cs="Arial"/>
          <w:sz w:val="26"/>
          <w:szCs w:val="26"/>
        </w:rPr>
        <w:t xml:space="preserve"> </w:t>
      </w:r>
      <w:proofErr w:type="spellStart"/>
      <w:r w:rsidRPr="00FE096B">
        <w:rPr>
          <w:rFonts w:ascii="Arial" w:hAnsi="Arial" w:cs="Arial"/>
          <w:sz w:val="26"/>
          <w:szCs w:val="26"/>
        </w:rPr>
        <w:t>anual</w:t>
      </w:r>
      <w:proofErr w:type="spellEnd"/>
      <w:r w:rsidRPr="00FE096B">
        <w:rPr>
          <w:rFonts w:ascii="Arial" w:hAnsi="Arial" w:cs="Arial"/>
          <w:sz w:val="26"/>
          <w:szCs w:val="26"/>
        </w:rPr>
        <w:t xml:space="preserve">, </w:t>
      </w:r>
      <w:proofErr w:type="spellStart"/>
      <w:r w:rsidRPr="00FE096B">
        <w:rPr>
          <w:rFonts w:ascii="Arial" w:hAnsi="Arial" w:cs="Arial"/>
          <w:sz w:val="26"/>
          <w:szCs w:val="26"/>
        </w:rPr>
        <w:t>până</w:t>
      </w:r>
      <w:proofErr w:type="spellEnd"/>
      <w:r w:rsidRPr="00FE096B">
        <w:rPr>
          <w:rFonts w:ascii="Arial" w:hAnsi="Arial" w:cs="Arial"/>
          <w:sz w:val="26"/>
          <w:szCs w:val="26"/>
        </w:rPr>
        <w:t xml:space="preserve"> la </w:t>
      </w:r>
      <w:proofErr w:type="spellStart"/>
      <w:r w:rsidRPr="00FE096B">
        <w:rPr>
          <w:rFonts w:ascii="Arial" w:hAnsi="Arial" w:cs="Arial"/>
          <w:sz w:val="26"/>
          <w:szCs w:val="26"/>
        </w:rPr>
        <w:t>sfărșitul</w:t>
      </w:r>
      <w:proofErr w:type="spellEnd"/>
      <w:r w:rsidRPr="00FE096B">
        <w:rPr>
          <w:rFonts w:ascii="Arial" w:hAnsi="Arial" w:cs="Arial"/>
          <w:sz w:val="26"/>
          <w:szCs w:val="26"/>
        </w:rPr>
        <w:t xml:space="preserve"> </w:t>
      </w:r>
      <w:proofErr w:type="spellStart"/>
      <w:r w:rsidRPr="00FE096B">
        <w:rPr>
          <w:rFonts w:ascii="Arial" w:hAnsi="Arial" w:cs="Arial"/>
          <w:sz w:val="26"/>
          <w:szCs w:val="26"/>
        </w:rPr>
        <w:t>anului</w:t>
      </w:r>
      <w:proofErr w:type="spellEnd"/>
      <w:r w:rsidRPr="00FE096B">
        <w:rPr>
          <w:rFonts w:ascii="Arial" w:hAnsi="Arial" w:cs="Arial"/>
          <w:sz w:val="26"/>
          <w:szCs w:val="26"/>
        </w:rPr>
        <w:t xml:space="preserve">, </w:t>
      </w:r>
      <w:proofErr w:type="spellStart"/>
      <w:r w:rsidRPr="00FE096B">
        <w:rPr>
          <w:rFonts w:ascii="Arial" w:hAnsi="Arial" w:cs="Arial"/>
          <w:sz w:val="26"/>
          <w:szCs w:val="26"/>
        </w:rPr>
        <w:t>pentru</w:t>
      </w:r>
      <w:proofErr w:type="spellEnd"/>
      <w:r w:rsidRPr="00FE096B">
        <w:rPr>
          <w:rFonts w:ascii="Arial" w:hAnsi="Arial" w:cs="Arial"/>
          <w:sz w:val="26"/>
          <w:szCs w:val="26"/>
        </w:rPr>
        <w:t xml:space="preserve"> </w:t>
      </w:r>
      <w:proofErr w:type="spellStart"/>
      <w:r w:rsidRPr="00FE096B">
        <w:rPr>
          <w:rFonts w:ascii="Arial" w:hAnsi="Arial" w:cs="Arial"/>
          <w:sz w:val="26"/>
          <w:szCs w:val="26"/>
        </w:rPr>
        <w:t>anul</w:t>
      </w:r>
      <w:proofErr w:type="spellEnd"/>
      <w:r w:rsidRPr="00FE096B">
        <w:rPr>
          <w:rFonts w:ascii="Arial" w:hAnsi="Arial" w:cs="Arial"/>
          <w:sz w:val="26"/>
          <w:szCs w:val="26"/>
        </w:rPr>
        <w:t xml:space="preserve"> </w:t>
      </w:r>
      <w:proofErr w:type="spellStart"/>
      <w:r w:rsidRPr="00FE096B">
        <w:rPr>
          <w:rFonts w:ascii="Arial" w:hAnsi="Arial" w:cs="Arial"/>
          <w:sz w:val="26"/>
          <w:szCs w:val="26"/>
        </w:rPr>
        <w:t>următor</w:t>
      </w:r>
      <w:proofErr w:type="spellEnd"/>
      <w:r w:rsidRPr="00FE096B">
        <w:rPr>
          <w:rFonts w:ascii="Arial" w:hAnsi="Arial" w:cs="Arial"/>
          <w:sz w:val="26"/>
          <w:szCs w:val="26"/>
        </w:rPr>
        <w:t xml:space="preserve">, </w:t>
      </w:r>
      <w:proofErr w:type="spellStart"/>
      <w:r w:rsidRPr="00FE096B">
        <w:rPr>
          <w:rFonts w:ascii="Arial" w:hAnsi="Arial" w:cs="Arial"/>
          <w:sz w:val="26"/>
          <w:szCs w:val="26"/>
        </w:rPr>
        <w:t>prin</w:t>
      </w:r>
      <w:proofErr w:type="spellEnd"/>
      <w:r w:rsidRPr="00FE096B">
        <w:rPr>
          <w:rFonts w:ascii="Arial" w:hAnsi="Arial" w:cs="Arial"/>
          <w:sz w:val="26"/>
          <w:szCs w:val="26"/>
        </w:rPr>
        <w:t xml:space="preserve"> </w:t>
      </w:r>
      <w:proofErr w:type="spellStart"/>
      <w:r w:rsidRPr="00FE096B">
        <w:rPr>
          <w:rFonts w:ascii="Arial" w:hAnsi="Arial" w:cs="Arial"/>
          <w:sz w:val="26"/>
          <w:szCs w:val="26"/>
        </w:rPr>
        <w:t>hotărâr</w:t>
      </w:r>
      <w:r>
        <w:rPr>
          <w:rFonts w:ascii="Arial" w:hAnsi="Arial" w:cs="Arial"/>
          <w:sz w:val="26"/>
          <w:szCs w:val="26"/>
        </w:rPr>
        <w:t>i</w:t>
      </w:r>
      <w:proofErr w:type="spellEnd"/>
      <w:r w:rsidRPr="00FE096B">
        <w:rPr>
          <w:rFonts w:ascii="Arial" w:hAnsi="Arial" w:cs="Arial"/>
          <w:sz w:val="26"/>
          <w:szCs w:val="26"/>
        </w:rPr>
        <w:t xml:space="preserve"> a</w:t>
      </w:r>
      <w:r>
        <w:rPr>
          <w:rFonts w:ascii="Arial" w:hAnsi="Arial" w:cs="Arial"/>
          <w:sz w:val="26"/>
          <w:szCs w:val="26"/>
        </w:rPr>
        <w:t>le</w:t>
      </w:r>
      <w:r w:rsidRPr="00FE096B">
        <w:rPr>
          <w:rFonts w:ascii="Arial" w:hAnsi="Arial" w:cs="Arial"/>
          <w:sz w:val="26"/>
          <w:szCs w:val="26"/>
        </w:rPr>
        <w:t xml:space="preserve"> </w:t>
      </w:r>
      <w:proofErr w:type="spellStart"/>
      <w:r>
        <w:rPr>
          <w:rFonts w:ascii="Arial" w:hAnsi="Arial" w:cs="Arial"/>
          <w:sz w:val="26"/>
          <w:szCs w:val="26"/>
        </w:rPr>
        <w:t>Adunării</w:t>
      </w:r>
      <w:proofErr w:type="spellEnd"/>
      <w:r>
        <w:rPr>
          <w:rFonts w:ascii="Arial" w:hAnsi="Arial" w:cs="Arial"/>
          <w:sz w:val="26"/>
          <w:szCs w:val="26"/>
        </w:rPr>
        <w:t xml:space="preserve"> </w:t>
      </w:r>
      <w:proofErr w:type="spellStart"/>
      <w:r>
        <w:rPr>
          <w:rFonts w:ascii="Arial" w:hAnsi="Arial" w:cs="Arial"/>
          <w:sz w:val="26"/>
          <w:szCs w:val="26"/>
        </w:rPr>
        <w:t>Generale</w:t>
      </w:r>
      <w:proofErr w:type="spellEnd"/>
      <w:r>
        <w:rPr>
          <w:rFonts w:ascii="Arial" w:hAnsi="Arial" w:cs="Arial"/>
          <w:sz w:val="26"/>
          <w:szCs w:val="26"/>
        </w:rPr>
        <w:t xml:space="preserve"> </w:t>
      </w:r>
      <w:proofErr w:type="gramStart"/>
      <w:r>
        <w:rPr>
          <w:rFonts w:ascii="Arial" w:hAnsi="Arial" w:cs="Arial"/>
          <w:sz w:val="26"/>
          <w:szCs w:val="26"/>
        </w:rPr>
        <w:t>a</w:t>
      </w:r>
      <w:proofErr w:type="gramEnd"/>
      <w:r>
        <w:rPr>
          <w:rFonts w:ascii="Arial" w:hAnsi="Arial" w:cs="Arial"/>
          <w:sz w:val="26"/>
          <w:szCs w:val="26"/>
        </w:rPr>
        <w:t xml:space="preserve"> ADI </w:t>
      </w:r>
      <w:proofErr w:type="spellStart"/>
      <w:r>
        <w:rPr>
          <w:rFonts w:ascii="Arial" w:hAnsi="Arial" w:cs="Arial"/>
          <w:sz w:val="26"/>
          <w:szCs w:val="26"/>
        </w:rPr>
        <w:t>Campia</w:t>
      </w:r>
      <w:proofErr w:type="spellEnd"/>
      <w:r>
        <w:rPr>
          <w:rFonts w:ascii="Arial" w:hAnsi="Arial" w:cs="Arial"/>
          <w:sz w:val="26"/>
          <w:szCs w:val="26"/>
        </w:rPr>
        <w:t xml:space="preserve"> </w:t>
      </w:r>
      <w:proofErr w:type="spellStart"/>
      <w:r>
        <w:rPr>
          <w:rFonts w:ascii="Arial" w:hAnsi="Arial" w:cs="Arial"/>
          <w:sz w:val="26"/>
          <w:szCs w:val="26"/>
        </w:rPr>
        <w:t>Oașului</w:t>
      </w:r>
      <w:proofErr w:type="spellEnd"/>
      <w:r>
        <w:rPr>
          <w:rFonts w:ascii="Arial" w:hAnsi="Arial" w:cs="Arial"/>
          <w:sz w:val="26"/>
          <w:szCs w:val="26"/>
        </w:rPr>
        <w:t xml:space="preserve"> </w:t>
      </w:r>
      <w:proofErr w:type="spellStart"/>
      <w:r>
        <w:rPr>
          <w:rFonts w:ascii="Arial" w:hAnsi="Arial" w:cs="Arial"/>
          <w:sz w:val="26"/>
          <w:szCs w:val="26"/>
        </w:rPr>
        <w:t>și</w:t>
      </w:r>
      <w:proofErr w:type="spellEnd"/>
      <w:r>
        <w:rPr>
          <w:rFonts w:ascii="Arial" w:hAnsi="Arial" w:cs="Arial"/>
          <w:sz w:val="26"/>
          <w:szCs w:val="26"/>
        </w:rPr>
        <w:t xml:space="preserve"> </w:t>
      </w:r>
      <w:proofErr w:type="spellStart"/>
      <w:r>
        <w:rPr>
          <w:rFonts w:ascii="Arial" w:hAnsi="Arial" w:cs="Arial"/>
          <w:sz w:val="26"/>
          <w:szCs w:val="26"/>
        </w:rPr>
        <w:t>Turului</w:t>
      </w:r>
      <w:proofErr w:type="spellEnd"/>
      <w:r>
        <w:rPr>
          <w:rFonts w:ascii="Arial" w:hAnsi="Arial" w:cs="Arial"/>
          <w:sz w:val="26"/>
          <w:szCs w:val="26"/>
        </w:rPr>
        <w:t xml:space="preserve"> </w:t>
      </w:r>
      <w:proofErr w:type="spellStart"/>
      <w:r>
        <w:rPr>
          <w:rFonts w:ascii="Arial" w:hAnsi="Arial" w:cs="Arial"/>
          <w:sz w:val="26"/>
          <w:szCs w:val="26"/>
        </w:rPr>
        <w:t>și</w:t>
      </w:r>
      <w:proofErr w:type="spellEnd"/>
      <w:r>
        <w:rPr>
          <w:rFonts w:ascii="Arial" w:hAnsi="Arial" w:cs="Arial"/>
          <w:sz w:val="26"/>
          <w:szCs w:val="26"/>
        </w:rPr>
        <w:t xml:space="preserve"> </w:t>
      </w:r>
      <w:proofErr w:type="spellStart"/>
      <w:r w:rsidRPr="00FE096B">
        <w:rPr>
          <w:rFonts w:ascii="Arial" w:hAnsi="Arial" w:cs="Arial"/>
          <w:sz w:val="26"/>
          <w:szCs w:val="26"/>
        </w:rPr>
        <w:t>Consiliului</w:t>
      </w:r>
      <w:proofErr w:type="spellEnd"/>
      <w:r w:rsidRPr="00FE096B">
        <w:rPr>
          <w:rFonts w:ascii="Arial" w:hAnsi="Arial" w:cs="Arial"/>
          <w:sz w:val="26"/>
          <w:szCs w:val="26"/>
        </w:rPr>
        <w:t xml:space="preserve"> Local al </w:t>
      </w:r>
      <w:proofErr w:type="spellStart"/>
      <w:r w:rsidRPr="00FE096B">
        <w:rPr>
          <w:rFonts w:ascii="Arial" w:hAnsi="Arial" w:cs="Arial"/>
          <w:sz w:val="26"/>
          <w:szCs w:val="26"/>
        </w:rPr>
        <w:t>comunei</w:t>
      </w:r>
      <w:proofErr w:type="spellEnd"/>
      <w:r w:rsidRPr="00FE096B">
        <w:rPr>
          <w:rFonts w:ascii="Arial" w:hAnsi="Arial" w:cs="Arial"/>
          <w:sz w:val="26"/>
          <w:szCs w:val="26"/>
        </w:rPr>
        <w:t xml:space="preserve"> </w:t>
      </w:r>
      <w:proofErr w:type="spellStart"/>
      <w:r>
        <w:rPr>
          <w:rFonts w:ascii="Arial" w:hAnsi="Arial" w:cs="Arial"/>
          <w:sz w:val="26"/>
          <w:szCs w:val="26"/>
        </w:rPr>
        <w:t>Orașu</w:t>
      </w:r>
      <w:proofErr w:type="spellEnd"/>
      <w:r>
        <w:rPr>
          <w:rFonts w:ascii="Arial" w:hAnsi="Arial" w:cs="Arial"/>
          <w:sz w:val="26"/>
          <w:szCs w:val="26"/>
        </w:rPr>
        <w:t xml:space="preserve"> </w:t>
      </w:r>
      <w:proofErr w:type="spellStart"/>
      <w:r>
        <w:rPr>
          <w:rFonts w:ascii="Arial" w:hAnsi="Arial" w:cs="Arial"/>
          <w:sz w:val="26"/>
          <w:szCs w:val="26"/>
        </w:rPr>
        <w:t>Nou</w:t>
      </w:r>
      <w:proofErr w:type="spellEnd"/>
      <w:r>
        <w:rPr>
          <w:rFonts w:ascii="Arial" w:hAnsi="Arial" w:cs="Arial"/>
          <w:sz w:val="26"/>
          <w:szCs w:val="26"/>
        </w:rPr>
        <w:t>.</w:t>
      </w:r>
    </w:p>
    <w:p w:rsidR="00061F1E" w:rsidRPr="00FE096B" w:rsidRDefault="00061F1E" w:rsidP="00061F1E">
      <w:pPr>
        <w:pStyle w:val="al"/>
        <w:shd w:val="clear" w:color="auto" w:fill="FFFFFF"/>
        <w:spacing w:before="0" w:beforeAutospacing="0" w:after="0" w:afterAutospacing="0"/>
        <w:ind w:firstLine="708"/>
        <w:jc w:val="both"/>
        <w:rPr>
          <w:rFonts w:ascii="Arial" w:hAnsi="Arial" w:cs="Arial"/>
          <w:color w:val="1D2228"/>
          <w:sz w:val="26"/>
          <w:szCs w:val="26"/>
        </w:rPr>
      </w:pPr>
      <w:r w:rsidRPr="002E2026">
        <w:rPr>
          <w:rFonts w:ascii="Arial" w:hAnsi="Arial" w:cs="Arial"/>
          <w:i/>
          <w:iCs/>
          <w:sz w:val="26"/>
          <w:szCs w:val="26"/>
        </w:rPr>
        <w:t> </w:t>
      </w:r>
      <w:r w:rsidRPr="002E2026">
        <w:rPr>
          <w:rFonts w:ascii="Arial" w:hAnsi="Arial" w:cs="Arial"/>
          <w:b/>
          <w:sz w:val="26"/>
          <w:szCs w:val="26"/>
        </w:rPr>
        <w:t>Art.4.</w:t>
      </w:r>
      <w:r>
        <w:rPr>
          <w:rFonts w:ascii="Arial" w:hAnsi="Arial" w:cs="Arial"/>
          <w:b/>
          <w:sz w:val="26"/>
          <w:szCs w:val="26"/>
        </w:rPr>
        <w:t xml:space="preserve"> (1) Î</w:t>
      </w:r>
      <w:r w:rsidRPr="00FE096B">
        <w:rPr>
          <w:rFonts w:ascii="Arial" w:hAnsi="Arial" w:cs="Arial"/>
          <w:color w:val="000000"/>
          <w:sz w:val="26"/>
          <w:szCs w:val="26"/>
          <w:lang w:val="ro-RO"/>
        </w:rPr>
        <w:t>ncepând cu data intrării în vigoare a prezentei hotărâri</w:t>
      </w:r>
      <w:r w:rsidRPr="00FE096B">
        <w:rPr>
          <w:rFonts w:ascii="Arial" w:hAnsi="Arial" w:cs="Arial"/>
          <w:color w:val="000000"/>
          <w:sz w:val="26"/>
          <w:szCs w:val="26"/>
        </w:rPr>
        <w:t xml:space="preserve">, </w:t>
      </w:r>
      <w:proofErr w:type="spellStart"/>
      <w:r w:rsidRPr="00FE096B">
        <w:rPr>
          <w:rFonts w:ascii="Arial" w:hAnsi="Arial" w:cs="Arial"/>
          <w:color w:val="000000"/>
          <w:sz w:val="26"/>
          <w:szCs w:val="26"/>
        </w:rPr>
        <w:t>taxele</w:t>
      </w:r>
      <w:proofErr w:type="spellEnd"/>
      <w:r w:rsidRPr="00FE096B">
        <w:rPr>
          <w:rFonts w:ascii="Arial" w:hAnsi="Arial" w:cs="Arial"/>
          <w:color w:val="000000"/>
          <w:sz w:val="26"/>
          <w:szCs w:val="26"/>
        </w:rPr>
        <w:t xml:space="preserve"> </w:t>
      </w:r>
      <w:proofErr w:type="spellStart"/>
      <w:r w:rsidRPr="00FE096B">
        <w:rPr>
          <w:rFonts w:ascii="Arial" w:hAnsi="Arial" w:cs="Arial"/>
          <w:color w:val="000000"/>
          <w:sz w:val="26"/>
          <w:szCs w:val="26"/>
        </w:rPr>
        <w:t>speciale</w:t>
      </w:r>
      <w:proofErr w:type="spellEnd"/>
      <w:r w:rsidRPr="00FE096B">
        <w:rPr>
          <w:rFonts w:ascii="Arial" w:hAnsi="Arial" w:cs="Arial"/>
          <w:color w:val="000000"/>
          <w:sz w:val="26"/>
          <w:szCs w:val="26"/>
        </w:rPr>
        <w:t xml:space="preserve"> </w:t>
      </w:r>
      <w:r w:rsidRPr="00FE096B">
        <w:rPr>
          <w:rFonts w:ascii="Arial" w:hAnsi="Arial" w:cs="Arial"/>
          <w:color w:val="000000"/>
          <w:sz w:val="26"/>
          <w:szCs w:val="26"/>
          <w:lang w:val="ro-RO"/>
        </w:rPr>
        <w:t xml:space="preserve">și tarifele practicate de </w:t>
      </w:r>
      <w:r>
        <w:rPr>
          <w:rFonts w:ascii="Arial" w:hAnsi="Arial" w:cs="Arial"/>
          <w:color w:val="000000"/>
          <w:sz w:val="26"/>
          <w:szCs w:val="26"/>
          <w:lang w:val="ro-RO"/>
        </w:rPr>
        <w:t xml:space="preserve">Tur-Oaș </w:t>
      </w:r>
      <w:r w:rsidRPr="00FE096B">
        <w:rPr>
          <w:rFonts w:ascii="Arial" w:hAnsi="Arial" w:cs="Arial"/>
          <w:color w:val="000000"/>
          <w:sz w:val="26"/>
          <w:szCs w:val="26"/>
          <w:lang w:val="ro-RO"/>
        </w:rPr>
        <w:t xml:space="preserve">SRL </w:t>
      </w:r>
      <w:r w:rsidRPr="00FE096B">
        <w:rPr>
          <w:rFonts w:ascii="Arial" w:hAnsi="Arial" w:cs="Arial"/>
          <w:color w:val="000000"/>
          <w:sz w:val="26"/>
          <w:szCs w:val="26"/>
        </w:rPr>
        <w:t xml:space="preserve">se </w:t>
      </w:r>
      <w:proofErr w:type="spellStart"/>
      <w:r w:rsidRPr="00FE096B">
        <w:rPr>
          <w:rFonts w:ascii="Arial" w:hAnsi="Arial" w:cs="Arial"/>
          <w:color w:val="000000"/>
          <w:sz w:val="26"/>
          <w:szCs w:val="26"/>
        </w:rPr>
        <w:t>vor</w:t>
      </w:r>
      <w:proofErr w:type="spellEnd"/>
      <w:r w:rsidRPr="00FE096B">
        <w:rPr>
          <w:rFonts w:ascii="Arial" w:hAnsi="Arial" w:cs="Arial"/>
          <w:color w:val="000000"/>
          <w:sz w:val="26"/>
          <w:szCs w:val="26"/>
        </w:rPr>
        <w:t xml:space="preserve"> </w:t>
      </w:r>
      <w:proofErr w:type="spellStart"/>
      <w:r w:rsidRPr="00FE096B">
        <w:rPr>
          <w:rFonts w:ascii="Arial" w:hAnsi="Arial" w:cs="Arial"/>
          <w:color w:val="000000"/>
          <w:sz w:val="26"/>
          <w:szCs w:val="26"/>
        </w:rPr>
        <w:t>aplica</w:t>
      </w:r>
      <w:proofErr w:type="spellEnd"/>
      <w:r w:rsidRPr="00FE096B">
        <w:rPr>
          <w:rFonts w:ascii="Arial" w:hAnsi="Arial" w:cs="Arial"/>
          <w:color w:val="000000"/>
          <w:sz w:val="26"/>
          <w:szCs w:val="26"/>
        </w:rPr>
        <w:t xml:space="preserve"> </w:t>
      </w:r>
      <w:proofErr w:type="spellStart"/>
      <w:r w:rsidRPr="00FE096B">
        <w:rPr>
          <w:rFonts w:ascii="Arial" w:hAnsi="Arial" w:cs="Arial"/>
          <w:color w:val="000000"/>
          <w:sz w:val="26"/>
          <w:szCs w:val="26"/>
        </w:rPr>
        <w:t>beneficiarilor</w:t>
      </w:r>
      <w:proofErr w:type="spellEnd"/>
      <w:r w:rsidRPr="00FE096B">
        <w:rPr>
          <w:rFonts w:ascii="Arial" w:hAnsi="Arial" w:cs="Arial"/>
          <w:color w:val="000000"/>
          <w:sz w:val="26"/>
          <w:szCs w:val="26"/>
        </w:rPr>
        <w:t xml:space="preserve"> </w:t>
      </w:r>
      <w:proofErr w:type="spellStart"/>
      <w:r w:rsidRPr="00FE096B">
        <w:rPr>
          <w:rFonts w:ascii="Arial" w:hAnsi="Arial" w:cs="Arial"/>
          <w:color w:val="000000"/>
          <w:sz w:val="26"/>
          <w:szCs w:val="26"/>
        </w:rPr>
        <w:t>serviciului</w:t>
      </w:r>
      <w:proofErr w:type="spellEnd"/>
      <w:r w:rsidRPr="00FE096B">
        <w:rPr>
          <w:rFonts w:ascii="Arial" w:hAnsi="Arial" w:cs="Arial"/>
          <w:color w:val="000000"/>
          <w:sz w:val="26"/>
          <w:szCs w:val="26"/>
        </w:rPr>
        <w:t xml:space="preserve"> de </w:t>
      </w:r>
      <w:proofErr w:type="spellStart"/>
      <w:r w:rsidRPr="00FE096B">
        <w:rPr>
          <w:rFonts w:ascii="Arial" w:hAnsi="Arial" w:cs="Arial"/>
          <w:color w:val="000000"/>
          <w:sz w:val="26"/>
          <w:szCs w:val="26"/>
        </w:rPr>
        <w:t>salubrizare</w:t>
      </w:r>
      <w:proofErr w:type="spellEnd"/>
      <w:r w:rsidRPr="00FE096B">
        <w:rPr>
          <w:rFonts w:ascii="Arial" w:hAnsi="Arial" w:cs="Arial"/>
          <w:color w:val="000000"/>
          <w:sz w:val="26"/>
          <w:szCs w:val="26"/>
        </w:rPr>
        <w:t xml:space="preserve"> direct proportional cu </w:t>
      </w:r>
      <w:proofErr w:type="spellStart"/>
      <w:r w:rsidRPr="00FE096B">
        <w:rPr>
          <w:rFonts w:ascii="Arial" w:hAnsi="Arial" w:cs="Arial"/>
          <w:color w:val="000000"/>
          <w:sz w:val="26"/>
          <w:szCs w:val="26"/>
        </w:rPr>
        <w:t>numărul</w:t>
      </w:r>
      <w:proofErr w:type="spellEnd"/>
      <w:r w:rsidRPr="00FE096B">
        <w:rPr>
          <w:rFonts w:ascii="Arial" w:hAnsi="Arial" w:cs="Arial"/>
          <w:color w:val="000000"/>
          <w:sz w:val="26"/>
          <w:szCs w:val="26"/>
        </w:rPr>
        <w:t xml:space="preserve"> de </w:t>
      </w:r>
      <w:proofErr w:type="spellStart"/>
      <w:r w:rsidRPr="00FE096B">
        <w:rPr>
          <w:rFonts w:ascii="Arial" w:hAnsi="Arial" w:cs="Arial"/>
          <w:color w:val="000000"/>
          <w:sz w:val="26"/>
          <w:szCs w:val="26"/>
        </w:rPr>
        <w:t>ridicări</w:t>
      </w:r>
      <w:proofErr w:type="spellEnd"/>
      <w:r w:rsidRPr="00FE096B">
        <w:rPr>
          <w:rFonts w:ascii="Arial" w:hAnsi="Arial" w:cs="Arial"/>
          <w:color w:val="000000"/>
          <w:sz w:val="26"/>
          <w:szCs w:val="26"/>
        </w:rPr>
        <w:t xml:space="preserve"> de </w:t>
      </w:r>
      <w:proofErr w:type="spellStart"/>
      <w:r w:rsidRPr="00FE096B">
        <w:rPr>
          <w:rFonts w:ascii="Arial" w:hAnsi="Arial" w:cs="Arial"/>
          <w:color w:val="000000"/>
          <w:sz w:val="26"/>
          <w:szCs w:val="26"/>
        </w:rPr>
        <w:t>deșeuri</w:t>
      </w:r>
      <w:proofErr w:type="spellEnd"/>
      <w:r w:rsidRPr="00FE096B">
        <w:rPr>
          <w:rFonts w:ascii="Arial" w:hAnsi="Arial" w:cs="Arial"/>
          <w:color w:val="000000"/>
          <w:sz w:val="26"/>
          <w:szCs w:val="26"/>
        </w:rPr>
        <w:t xml:space="preserve">, </w:t>
      </w:r>
      <w:proofErr w:type="spellStart"/>
      <w:r w:rsidRPr="00FE096B">
        <w:rPr>
          <w:rFonts w:ascii="Arial" w:hAnsi="Arial" w:cs="Arial"/>
          <w:color w:val="000000"/>
          <w:sz w:val="26"/>
          <w:szCs w:val="26"/>
        </w:rPr>
        <w:t>luând</w:t>
      </w:r>
      <w:proofErr w:type="spellEnd"/>
      <w:r w:rsidRPr="00FE096B">
        <w:rPr>
          <w:rFonts w:ascii="Arial" w:hAnsi="Arial" w:cs="Arial"/>
          <w:color w:val="000000"/>
          <w:sz w:val="26"/>
          <w:szCs w:val="26"/>
        </w:rPr>
        <w:t xml:space="preserve"> </w:t>
      </w:r>
      <w:proofErr w:type="spellStart"/>
      <w:r w:rsidRPr="00FE096B">
        <w:rPr>
          <w:rFonts w:ascii="Arial" w:hAnsi="Arial" w:cs="Arial"/>
          <w:color w:val="000000"/>
          <w:sz w:val="26"/>
          <w:szCs w:val="26"/>
        </w:rPr>
        <w:t>în</w:t>
      </w:r>
      <w:proofErr w:type="spellEnd"/>
      <w:r w:rsidRPr="00FE096B">
        <w:rPr>
          <w:rFonts w:ascii="Arial" w:hAnsi="Arial" w:cs="Arial"/>
          <w:color w:val="000000"/>
          <w:sz w:val="26"/>
          <w:szCs w:val="26"/>
        </w:rPr>
        <w:t xml:space="preserve"> </w:t>
      </w:r>
      <w:proofErr w:type="spellStart"/>
      <w:r w:rsidRPr="00FE096B">
        <w:rPr>
          <w:rFonts w:ascii="Arial" w:hAnsi="Arial" w:cs="Arial"/>
          <w:color w:val="000000"/>
          <w:sz w:val="26"/>
          <w:szCs w:val="26"/>
        </w:rPr>
        <w:t>considerare</w:t>
      </w:r>
      <w:proofErr w:type="spellEnd"/>
      <w:r w:rsidRPr="00FE096B">
        <w:rPr>
          <w:rFonts w:ascii="Arial" w:hAnsi="Arial" w:cs="Arial"/>
          <w:color w:val="000000"/>
          <w:sz w:val="26"/>
          <w:szCs w:val="26"/>
        </w:rPr>
        <w:t xml:space="preserve"> </w:t>
      </w:r>
      <w:proofErr w:type="spellStart"/>
      <w:r w:rsidRPr="00FE096B">
        <w:rPr>
          <w:rFonts w:ascii="Arial" w:hAnsi="Arial" w:cs="Arial"/>
          <w:color w:val="000000"/>
          <w:sz w:val="26"/>
          <w:szCs w:val="26"/>
        </w:rPr>
        <w:t>și</w:t>
      </w:r>
      <w:proofErr w:type="spellEnd"/>
      <w:r w:rsidRPr="00FE096B">
        <w:rPr>
          <w:rFonts w:ascii="Arial" w:hAnsi="Arial" w:cs="Arial"/>
          <w:color w:val="000000"/>
          <w:sz w:val="26"/>
          <w:szCs w:val="26"/>
        </w:rPr>
        <w:t xml:space="preserve"> </w:t>
      </w:r>
      <w:proofErr w:type="spellStart"/>
      <w:r w:rsidRPr="00FE096B">
        <w:rPr>
          <w:rFonts w:ascii="Arial" w:hAnsi="Arial" w:cs="Arial"/>
          <w:color w:val="000000"/>
          <w:sz w:val="26"/>
          <w:szCs w:val="26"/>
        </w:rPr>
        <w:t>solicitările</w:t>
      </w:r>
      <w:proofErr w:type="spellEnd"/>
      <w:r w:rsidRPr="00FE096B">
        <w:rPr>
          <w:rFonts w:ascii="Arial" w:hAnsi="Arial" w:cs="Arial"/>
          <w:color w:val="000000"/>
          <w:sz w:val="26"/>
          <w:szCs w:val="26"/>
        </w:rPr>
        <w:t xml:space="preserve"> de </w:t>
      </w:r>
      <w:proofErr w:type="spellStart"/>
      <w:r w:rsidRPr="00FE096B">
        <w:rPr>
          <w:rFonts w:ascii="Arial" w:hAnsi="Arial" w:cs="Arial"/>
          <w:color w:val="000000"/>
          <w:sz w:val="26"/>
          <w:szCs w:val="26"/>
        </w:rPr>
        <w:t>ridicări</w:t>
      </w:r>
      <w:proofErr w:type="spellEnd"/>
      <w:r w:rsidRPr="00FE096B">
        <w:rPr>
          <w:rFonts w:ascii="Arial" w:hAnsi="Arial" w:cs="Arial"/>
          <w:color w:val="000000"/>
          <w:sz w:val="26"/>
          <w:szCs w:val="26"/>
        </w:rPr>
        <w:t xml:space="preserve"> </w:t>
      </w:r>
      <w:proofErr w:type="spellStart"/>
      <w:r w:rsidRPr="00FE096B">
        <w:rPr>
          <w:rFonts w:ascii="Arial" w:hAnsi="Arial" w:cs="Arial"/>
          <w:color w:val="000000"/>
          <w:sz w:val="26"/>
          <w:szCs w:val="26"/>
        </w:rPr>
        <w:t>suplimentare</w:t>
      </w:r>
      <w:proofErr w:type="spellEnd"/>
      <w:r w:rsidRPr="00FE096B">
        <w:rPr>
          <w:rFonts w:ascii="Arial" w:hAnsi="Arial" w:cs="Arial"/>
          <w:color w:val="000000"/>
          <w:sz w:val="26"/>
          <w:szCs w:val="26"/>
        </w:rPr>
        <w:t>.</w:t>
      </w:r>
    </w:p>
    <w:p w:rsidR="00061F1E" w:rsidRPr="001F5775" w:rsidRDefault="00061F1E" w:rsidP="00061F1E">
      <w:pPr>
        <w:pStyle w:val="yiv6718687877msonormal"/>
        <w:shd w:val="clear" w:color="auto" w:fill="FFFFFF"/>
        <w:spacing w:before="0" w:beforeAutospacing="0" w:after="0" w:afterAutospacing="0"/>
        <w:ind w:firstLine="708"/>
        <w:jc w:val="both"/>
        <w:rPr>
          <w:rFonts w:ascii="Arial" w:hAnsi="Arial" w:cs="Arial"/>
          <w:color w:val="000000"/>
          <w:sz w:val="26"/>
          <w:szCs w:val="26"/>
          <w:lang w:val="fr-FR"/>
        </w:rPr>
      </w:pPr>
      <w:r w:rsidRPr="001F5775">
        <w:rPr>
          <w:rFonts w:ascii="Arial" w:hAnsi="Arial" w:cs="Arial"/>
          <w:b/>
          <w:bCs/>
          <w:color w:val="000000"/>
          <w:sz w:val="26"/>
          <w:szCs w:val="26"/>
          <w:lang w:val="fr-FR"/>
        </w:rPr>
        <w:t>(</w:t>
      </w:r>
      <w:r>
        <w:rPr>
          <w:rFonts w:ascii="Arial" w:hAnsi="Arial" w:cs="Arial"/>
          <w:b/>
          <w:bCs/>
          <w:color w:val="000000"/>
          <w:sz w:val="26"/>
          <w:szCs w:val="26"/>
          <w:lang w:val="fr-FR"/>
        </w:rPr>
        <w:t>2</w:t>
      </w:r>
      <w:r w:rsidRPr="001F5775">
        <w:rPr>
          <w:rFonts w:ascii="Arial" w:hAnsi="Arial" w:cs="Arial"/>
          <w:b/>
          <w:bCs/>
          <w:color w:val="000000"/>
          <w:sz w:val="26"/>
          <w:szCs w:val="26"/>
          <w:lang w:val="fr-FR"/>
        </w:rPr>
        <w:t>)</w:t>
      </w:r>
      <w:r w:rsidRPr="001F5775">
        <w:rPr>
          <w:rFonts w:ascii="Arial" w:hAnsi="Arial" w:cs="Arial"/>
          <w:color w:val="000000"/>
          <w:sz w:val="26"/>
          <w:szCs w:val="26"/>
          <w:lang w:val="fr-FR"/>
        </w:rPr>
        <w:t xml:space="preserve"> </w:t>
      </w:r>
      <w:proofErr w:type="spellStart"/>
      <w:r w:rsidRPr="001F5775">
        <w:rPr>
          <w:rFonts w:ascii="Arial" w:hAnsi="Arial" w:cs="Arial"/>
          <w:color w:val="000000"/>
          <w:sz w:val="26"/>
          <w:szCs w:val="26"/>
          <w:lang w:val="fr-FR"/>
        </w:rPr>
        <w:t>Taxele</w:t>
      </w:r>
      <w:proofErr w:type="spellEnd"/>
      <w:r w:rsidRPr="001F5775">
        <w:rPr>
          <w:rFonts w:ascii="Arial" w:hAnsi="Arial" w:cs="Arial"/>
          <w:color w:val="000000"/>
          <w:sz w:val="26"/>
          <w:szCs w:val="26"/>
          <w:lang w:val="fr-FR"/>
        </w:rPr>
        <w:t xml:space="preserve"> </w:t>
      </w:r>
      <w:proofErr w:type="spellStart"/>
      <w:r w:rsidRPr="001F5775">
        <w:rPr>
          <w:rFonts w:ascii="Arial" w:hAnsi="Arial" w:cs="Arial"/>
          <w:color w:val="000000"/>
          <w:sz w:val="26"/>
          <w:szCs w:val="26"/>
          <w:lang w:val="fr-FR"/>
        </w:rPr>
        <w:t>speciale</w:t>
      </w:r>
      <w:proofErr w:type="spellEnd"/>
      <w:r w:rsidRPr="001F5775">
        <w:rPr>
          <w:rFonts w:ascii="Arial" w:hAnsi="Arial" w:cs="Arial"/>
          <w:color w:val="000000"/>
          <w:sz w:val="26"/>
          <w:szCs w:val="26"/>
          <w:lang w:val="fr-FR"/>
        </w:rPr>
        <w:t xml:space="preserve"> </w:t>
      </w:r>
      <w:proofErr w:type="spellStart"/>
      <w:r w:rsidRPr="001F5775">
        <w:rPr>
          <w:rFonts w:ascii="Arial" w:hAnsi="Arial" w:cs="Arial"/>
          <w:color w:val="000000"/>
          <w:sz w:val="26"/>
          <w:szCs w:val="26"/>
          <w:lang w:val="fr-FR"/>
        </w:rPr>
        <w:t>și</w:t>
      </w:r>
      <w:proofErr w:type="spellEnd"/>
      <w:r w:rsidRPr="001F5775">
        <w:rPr>
          <w:rFonts w:ascii="Arial" w:hAnsi="Arial" w:cs="Arial"/>
          <w:color w:val="000000"/>
          <w:sz w:val="26"/>
          <w:szCs w:val="26"/>
          <w:lang w:val="fr-FR"/>
        </w:rPr>
        <w:t>  </w:t>
      </w:r>
      <w:proofErr w:type="spellStart"/>
      <w:r w:rsidRPr="001F5775">
        <w:rPr>
          <w:rFonts w:ascii="Arial" w:hAnsi="Arial" w:cs="Arial"/>
          <w:color w:val="000000"/>
          <w:sz w:val="26"/>
          <w:szCs w:val="26"/>
          <w:lang w:val="fr-FR"/>
        </w:rPr>
        <w:t>tarifele</w:t>
      </w:r>
      <w:proofErr w:type="spellEnd"/>
      <w:r w:rsidRPr="001F5775">
        <w:rPr>
          <w:rFonts w:ascii="Arial" w:hAnsi="Arial" w:cs="Arial"/>
          <w:color w:val="000000"/>
          <w:sz w:val="26"/>
          <w:szCs w:val="26"/>
          <w:lang w:val="fr-FR"/>
        </w:rPr>
        <w:t xml:space="preserve">, care nu </w:t>
      </w:r>
      <w:proofErr w:type="spellStart"/>
      <w:r w:rsidRPr="001F5775">
        <w:rPr>
          <w:rFonts w:ascii="Arial" w:hAnsi="Arial" w:cs="Arial"/>
          <w:color w:val="000000"/>
          <w:sz w:val="26"/>
          <w:szCs w:val="26"/>
          <w:lang w:val="fr-FR"/>
        </w:rPr>
        <w:t>sunt</w:t>
      </w:r>
      <w:proofErr w:type="spellEnd"/>
      <w:r w:rsidRPr="001F5775">
        <w:rPr>
          <w:rFonts w:ascii="Arial" w:hAnsi="Arial" w:cs="Arial"/>
          <w:color w:val="000000"/>
          <w:sz w:val="26"/>
          <w:szCs w:val="26"/>
          <w:lang w:val="fr-FR"/>
        </w:rPr>
        <w:t xml:space="preserve"> </w:t>
      </w:r>
      <w:proofErr w:type="spellStart"/>
      <w:r w:rsidRPr="001F5775">
        <w:rPr>
          <w:rFonts w:ascii="Arial" w:hAnsi="Arial" w:cs="Arial"/>
          <w:color w:val="000000"/>
          <w:sz w:val="26"/>
          <w:szCs w:val="26"/>
          <w:lang w:val="fr-FR"/>
        </w:rPr>
        <w:t>exprimate</w:t>
      </w:r>
      <w:proofErr w:type="spellEnd"/>
      <w:r w:rsidRPr="001F5775">
        <w:rPr>
          <w:rFonts w:ascii="Arial" w:hAnsi="Arial" w:cs="Arial"/>
          <w:color w:val="000000"/>
          <w:sz w:val="26"/>
          <w:szCs w:val="26"/>
          <w:lang w:val="fr-FR"/>
        </w:rPr>
        <w:t xml:space="preserve"> </w:t>
      </w:r>
      <w:proofErr w:type="spellStart"/>
      <w:r w:rsidRPr="001F5775">
        <w:rPr>
          <w:rFonts w:ascii="Arial" w:hAnsi="Arial" w:cs="Arial"/>
          <w:color w:val="000000"/>
          <w:sz w:val="26"/>
          <w:szCs w:val="26"/>
          <w:lang w:val="fr-FR"/>
        </w:rPr>
        <w:t>în</w:t>
      </w:r>
      <w:proofErr w:type="spellEnd"/>
      <w:r w:rsidRPr="001F5775">
        <w:rPr>
          <w:rFonts w:ascii="Arial" w:hAnsi="Arial" w:cs="Arial"/>
          <w:color w:val="000000"/>
          <w:sz w:val="26"/>
          <w:szCs w:val="26"/>
          <w:lang w:val="fr-FR"/>
        </w:rPr>
        <w:t xml:space="preserve"> </w:t>
      </w:r>
      <w:proofErr w:type="spellStart"/>
      <w:r w:rsidRPr="001F5775">
        <w:rPr>
          <w:rFonts w:ascii="Arial" w:hAnsi="Arial" w:cs="Arial"/>
          <w:color w:val="000000"/>
          <w:sz w:val="26"/>
          <w:szCs w:val="26"/>
          <w:lang w:val="fr-FR"/>
        </w:rPr>
        <w:t>funcție</w:t>
      </w:r>
      <w:proofErr w:type="spellEnd"/>
      <w:r w:rsidRPr="001F5775">
        <w:rPr>
          <w:rFonts w:ascii="Arial" w:hAnsi="Arial" w:cs="Arial"/>
          <w:color w:val="000000"/>
          <w:sz w:val="26"/>
          <w:szCs w:val="26"/>
          <w:lang w:val="fr-FR"/>
        </w:rPr>
        <w:t xml:space="preserve"> de volume </w:t>
      </w:r>
      <w:proofErr w:type="spellStart"/>
      <w:r w:rsidRPr="001F5775">
        <w:rPr>
          <w:rFonts w:ascii="Arial" w:hAnsi="Arial" w:cs="Arial"/>
          <w:color w:val="000000"/>
          <w:sz w:val="26"/>
          <w:szCs w:val="26"/>
          <w:lang w:val="fr-FR"/>
        </w:rPr>
        <w:t>sau</w:t>
      </w:r>
      <w:proofErr w:type="spellEnd"/>
      <w:r w:rsidRPr="001F5775">
        <w:rPr>
          <w:rFonts w:ascii="Arial" w:hAnsi="Arial" w:cs="Arial"/>
          <w:color w:val="000000"/>
          <w:sz w:val="26"/>
          <w:szCs w:val="26"/>
          <w:lang w:val="fr-FR"/>
        </w:rPr>
        <w:t xml:space="preserve"> mase, se </w:t>
      </w:r>
      <w:proofErr w:type="spellStart"/>
      <w:r w:rsidRPr="001F5775">
        <w:rPr>
          <w:rFonts w:ascii="Arial" w:hAnsi="Arial" w:cs="Arial"/>
          <w:color w:val="000000"/>
          <w:sz w:val="26"/>
          <w:szCs w:val="26"/>
          <w:lang w:val="fr-FR"/>
        </w:rPr>
        <w:t>aplică</w:t>
      </w:r>
      <w:proofErr w:type="spellEnd"/>
      <w:r w:rsidRPr="001F5775">
        <w:rPr>
          <w:rFonts w:ascii="Arial" w:hAnsi="Arial" w:cs="Arial"/>
          <w:color w:val="000000"/>
          <w:sz w:val="26"/>
          <w:szCs w:val="26"/>
          <w:lang w:val="fr-FR"/>
        </w:rPr>
        <w:t xml:space="preserve"> </w:t>
      </w:r>
      <w:proofErr w:type="spellStart"/>
      <w:r w:rsidRPr="001F5775">
        <w:rPr>
          <w:rFonts w:ascii="Arial" w:hAnsi="Arial" w:cs="Arial"/>
          <w:color w:val="000000"/>
          <w:sz w:val="26"/>
          <w:szCs w:val="26"/>
          <w:lang w:val="fr-FR"/>
        </w:rPr>
        <w:t>pentru</w:t>
      </w:r>
      <w:proofErr w:type="spellEnd"/>
      <w:r w:rsidRPr="001F5775">
        <w:rPr>
          <w:rFonts w:ascii="Arial" w:hAnsi="Arial" w:cs="Arial"/>
          <w:color w:val="000000"/>
          <w:sz w:val="26"/>
          <w:szCs w:val="26"/>
          <w:lang w:val="fr-FR"/>
        </w:rPr>
        <w:t xml:space="preserve"> o </w:t>
      </w:r>
      <w:proofErr w:type="spellStart"/>
      <w:r w:rsidRPr="001F5775">
        <w:rPr>
          <w:rFonts w:ascii="Arial" w:hAnsi="Arial" w:cs="Arial"/>
          <w:color w:val="000000"/>
          <w:sz w:val="26"/>
          <w:szCs w:val="26"/>
          <w:lang w:val="fr-FR"/>
        </w:rPr>
        <w:t>ridicare</w:t>
      </w:r>
      <w:proofErr w:type="spellEnd"/>
      <w:r w:rsidRPr="001F5775">
        <w:rPr>
          <w:rFonts w:ascii="Arial" w:hAnsi="Arial" w:cs="Arial"/>
          <w:color w:val="000000"/>
          <w:sz w:val="26"/>
          <w:szCs w:val="26"/>
          <w:lang w:val="fr-FR"/>
        </w:rPr>
        <w:t xml:space="preserve"> la </w:t>
      </w:r>
      <w:proofErr w:type="spellStart"/>
      <w:r w:rsidRPr="00FC5377">
        <w:rPr>
          <w:rFonts w:ascii="Arial" w:hAnsi="Arial" w:cs="Arial"/>
          <w:sz w:val="26"/>
          <w:szCs w:val="26"/>
          <w:lang w:val="fr-FR"/>
        </w:rPr>
        <w:t>două</w:t>
      </w:r>
      <w:proofErr w:type="spellEnd"/>
      <w:r w:rsidRPr="00FC5377">
        <w:rPr>
          <w:rFonts w:ascii="Arial" w:hAnsi="Arial" w:cs="Arial"/>
          <w:sz w:val="26"/>
          <w:szCs w:val="26"/>
          <w:lang w:val="fr-FR"/>
        </w:rPr>
        <w:t xml:space="preserve"> </w:t>
      </w:r>
      <w:proofErr w:type="spellStart"/>
      <w:r w:rsidRPr="00FC5377">
        <w:rPr>
          <w:rFonts w:ascii="Arial" w:hAnsi="Arial" w:cs="Arial"/>
          <w:sz w:val="26"/>
          <w:szCs w:val="26"/>
          <w:lang w:val="fr-FR"/>
        </w:rPr>
        <w:t>săptămâni</w:t>
      </w:r>
      <w:proofErr w:type="spellEnd"/>
      <w:r w:rsidRPr="00FC5377">
        <w:rPr>
          <w:rFonts w:ascii="Arial" w:hAnsi="Arial" w:cs="Arial"/>
          <w:sz w:val="26"/>
          <w:szCs w:val="26"/>
          <w:lang w:val="fr-FR"/>
        </w:rPr>
        <w:t>.</w:t>
      </w:r>
      <w:r w:rsidRPr="001F5775">
        <w:rPr>
          <w:rFonts w:ascii="Arial" w:hAnsi="Arial" w:cs="Arial"/>
          <w:color w:val="000000"/>
          <w:sz w:val="26"/>
          <w:szCs w:val="26"/>
          <w:lang w:val="fr-FR"/>
        </w:rPr>
        <w:t xml:space="preserve"> </w:t>
      </w:r>
    </w:p>
    <w:p w:rsidR="00061F1E" w:rsidRPr="001F5775" w:rsidRDefault="00061F1E" w:rsidP="00061F1E">
      <w:pPr>
        <w:shd w:val="clear" w:color="auto" w:fill="FFFFFF"/>
        <w:ind w:firstLine="708"/>
        <w:jc w:val="both"/>
        <w:rPr>
          <w:rFonts w:ascii="Arial" w:hAnsi="Arial" w:cs="Arial"/>
          <w:sz w:val="26"/>
          <w:szCs w:val="26"/>
          <w:lang w:val="fr-FR"/>
        </w:rPr>
      </w:pPr>
      <w:r w:rsidRPr="001F5775">
        <w:rPr>
          <w:rFonts w:ascii="Arial" w:hAnsi="Arial" w:cs="Arial"/>
          <w:b/>
          <w:bCs/>
          <w:sz w:val="26"/>
          <w:szCs w:val="26"/>
          <w:lang w:val="fr-FR"/>
        </w:rPr>
        <w:t>Art.</w:t>
      </w:r>
      <w:r>
        <w:rPr>
          <w:rFonts w:ascii="Arial" w:hAnsi="Arial" w:cs="Arial"/>
          <w:b/>
          <w:bCs/>
          <w:sz w:val="26"/>
          <w:szCs w:val="26"/>
          <w:lang w:val="fr-FR"/>
        </w:rPr>
        <w:t>5</w:t>
      </w:r>
      <w:r w:rsidRPr="001F5775">
        <w:rPr>
          <w:rFonts w:ascii="Arial" w:hAnsi="Arial" w:cs="Arial"/>
          <w:b/>
          <w:bCs/>
          <w:sz w:val="26"/>
          <w:szCs w:val="26"/>
          <w:lang w:val="fr-FR"/>
        </w:rPr>
        <w:t xml:space="preserve">. </w:t>
      </w:r>
      <w:r w:rsidRPr="001F5775">
        <w:rPr>
          <w:rFonts w:ascii="Arial" w:hAnsi="Arial" w:cs="Arial"/>
          <w:sz w:val="26"/>
          <w:szCs w:val="26"/>
          <w:lang w:val="fr-FR"/>
        </w:rPr>
        <w:t xml:space="preserve">– La data </w:t>
      </w:r>
      <w:proofErr w:type="spellStart"/>
      <w:r w:rsidRPr="001F5775">
        <w:rPr>
          <w:rFonts w:ascii="Arial" w:hAnsi="Arial" w:cs="Arial"/>
          <w:sz w:val="26"/>
          <w:szCs w:val="26"/>
          <w:lang w:val="fr-FR"/>
        </w:rPr>
        <w:t>intrării</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în</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vigoare</w:t>
      </w:r>
      <w:proofErr w:type="spellEnd"/>
      <w:r w:rsidRPr="001F5775">
        <w:rPr>
          <w:rFonts w:ascii="Arial" w:hAnsi="Arial" w:cs="Arial"/>
          <w:sz w:val="26"/>
          <w:szCs w:val="26"/>
          <w:lang w:val="fr-FR"/>
        </w:rPr>
        <w:t xml:space="preserve"> a </w:t>
      </w:r>
      <w:proofErr w:type="spellStart"/>
      <w:r w:rsidRPr="001F5775">
        <w:rPr>
          <w:rFonts w:ascii="Arial" w:hAnsi="Arial" w:cs="Arial"/>
          <w:sz w:val="26"/>
          <w:szCs w:val="26"/>
          <w:lang w:val="fr-FR"/>
        </w:rPr>
        <w:t>prezentei</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hotărâri</w:t>
      </w:r>
      <w:proofErr w:type="spellEnd"/>
      <w:r w:rsidRPr="001F5775">
        <w:rPr>
          <w:rFonts w:ascii="Arial" w:hAnsi="Arial" w:cs="Arial"/>
          <w:sz w:val="26"/>
          <w:szCs w:val="26"/>
          <w:lang w:val="fr-FR"/>
        </w:rPr>
        <w:t xml:space="preserve"> se </w:t>
      </w:r>
      <w:proofErr w:type="spellStart"/>
      <w:r>
        <w:rPr>
          <w:rFonts w:ascii="Arial" w:hAnsi="Arial" w:cs="Arial"/>
          <w:sz w:val="26"/>
          <w:szCs w:val="26"/>
          <w:lang w:val="fr-FR"/>
        </w:rPr>
        <w:t>abrog</w:t>
      </w:r>
      <w:proofErr w:type="spellEnd"/>
      <w:r>
        <w:rPr>
          <w:rFonts w:ascii="Arial" w:hAnsi="Arial" w:cs="Arial"/>
          <w:sz w:val="26"/>
          <w:szCs w:val="26"/>
          <w:lang w:val="ro-RO"/>
        </w:rPr>
        <w:t xml:space="preserve">ă </w:t>
      </w:r>
      <w:proofErr w:type="spellStart"/>
      <w:r w:rsidRPr="001F5775">
        <w:rPr>
          <w:rFonts w:ascii="Arial" w:hAnsi="Arial" w:cs="Arial"/>
          <w:sz w:val="26"/>
          <w:szCs w:val="26"/>
          <w:lang w:val="fr-FR"/>
        </w:rPr>
        <w:t>orice</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alte</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dispoziții</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contrare</w:t>
      </w:r>
      <w:proofErr w:type="spellEnd"/>
      <w:r w:rsidRPr="001F5775">
        <w:rPr>
          <w:rFonts w:ascii="Arial" w:hAnsi="Arial" w:cs="Arial"/>
          <w:sz w:val="26"/>
          <w:szCs w:val="26"/>
          <w:lang w:val="fr-FR"/>
        </w:rPr>
        <w:t xml:space="preserve">. </w:t>
      </w:r>
    </w:p>
    <w:p w:rsidR="00061F1E" w:rsidRPr="001F5775" w:rsidRDefault="00061F1E" w:rsidP="00061F1E">
      <w:pPr>
        <w:shd w:val="clear" w:color="auto" w:fill="FFFFFF"/>
        <w:ind w:firstLine="708"/>
        <w:jc w:val="both"/>
        <w:rPr>
          <w:rFonts w:ascii="Arial" w:hAnsi="Arial" w:cs="Arial"/>
          <w:b/>
          <w:sz w:val="26"/>
          <w:szCs w:val="26"/>
          <w:lang w:val="fr-FR"/>
        </w:rPr>
      </w:pPr>
      <w:r w:rsidRPr="001F5775">
        <w:rPr>
          <w:rFonts w:ascii="Arial" w:hAnsi="Arial" w:cs="Arial"/>
          <w:b/>
          <w:sz w:val="26"/>
          <w:szCs w:val="26"/>
          <w:lang w:val="fr-FR"/>
        </w:rPr>
        <w:t>Art.</w:t>
      </w:r>
      <w:r>
        <w:rPr>
          <w:rFonts w:ascii="Arial" w:hAnsi="Arial" w:cs="Arial"/>
          <w:b/>
          <w:sz w:val="26"/>
          <w:szCs w:val="26"/>
          <w:lang w:val="fr-FR"/>
        </w:rPr>
        <w:t>6</w:t>
      </w:r>
      <w:r w:rsidRPr="001F5775">
        <w:rPr>
          <w:rFonts w:ascii="Arial" w:hAnsi="Arial" w:cs="Arial"/>
          <w:b/>
          <w:sz w:val="26"/>
          <w:szCs w:val="26"/>
          <w:lang w:val="fr-FR"/>
        </w:rPr>
        <w:t>.</w:t>
      </w:r>
      <w:r w:rsidRPr="001F5775">
        <w:rPr>
          <w:rFonts w:ascii="Arial" w:hAnsi="Arial" w:cs="Arial"/>
          <w:sz w:val="26"/>
          <w:szCs w:val="26"/>
          <w:lang w:val="fr-FR"/>
        </w:rPr>
        <w:t xml:space="preserve"> Cu </w:t>
      </w:r>
      <w:proofErr w:type="spellStart"/>
      <w:r w:rsidRPr="001F5775">
        <w:rPr>
          <w:rFonts w:ascii="Arial" w:hAnsi="Arial" w:cs="Arial"/>
          <w:sz w:val="26"/>
          <w:szCs w:val="26"/>
          <w:lang w:val="fr-FR"/>
        </w:rPr>
        <w:t>ducerea</w:t>
      </w:r>
      <w:proofErr w:type="spellEnd"/>
      <w:r w:rsidRPr="001F5775">
        <w:rPr>
          <w:rFonts w:ascii="Arial" w:hAnsi="Arial" w:cs="Arial"/>
          <w:sz w:val="26"/>
          <w:szCs w:val="26"/>
          <w:lang w:val="fr-FR"/>
        </w:rPr>
        <w:t xml:space="preserve"> la </w:t>
      </w:r>
      <w:proofErr w:type="spellStart"/>
      <w:r w:rsidRPr="001F5775">
        <w:rPr>
          <w:rFonts w:ascii="Arial" w:hAnsi="Arial" w:cs="Arial"/>
          <w:sz w:val="26"/>
          <w:szCs w:val="26"/>
          <w:lang w:val="fr-FR"/>
        </w:rPr>
        <w:t>îndeplinire</w:t>
      </w:r>
      <w:proofErr w:type="spellEnd"/>
      <w:r w:rsidRPr="001F5775">
        <w:rPr>
          <w:rFonts w:ascii="Arial" w:hAnsi="Arial" w:cs="Arial"/>
          <w:sz w:val="26"/>
          <w:szCs w:val="26"/>
          <w:lang w:val="fr-FR"/>
        </w:rPr>
        <w:t xml:space="preserve"> a </w:t>
      </w:r>
      <w:proofErr w:type="spellStart"/>
      <w:r w:rsidRPr="001F5775">
        <w:rPr>
          <w:rFonts w:ascii="Arial" w:hAnsi="Arial" w:cs="Arial"/>
          <w:sz w:val="26"/>
          <w:szCs w:val="26"/>
          <w:lang w:val="fr-FR"/>
        </w:rPr>
        <w:t>prezentei</w:t>
      </w:r>
      <w:proofErr w:type="spellEnd"/>
      <w:r w:rsidRPr="001F5775">
        <w:rPr>
          <w:rFonts w:ascii="Arial" w:hAnsi="Arial" w:cs="Arial"/>
          <w:sz w:val="26"/>
          <w:szCs w:val="26"/>
          <w:lang w:val="fr-FR"/>
        </w:rPr>
        <w:t xml:space="preserve"> </w:t>
      </w:r>
      <w:proofErr w:type="spellStart"/>
      <w:r w:rsidRPr="001F5775">
        <w:rPr>
          <w:rFonts w:ascii="Arial" w:hAnsi="Arial" w:cs="Arial"/>
          <w:sz w:val="26"/>
          <w:szCs w:val="26"/>
          <w:lang w:val="fr-FR"/>
        </w:rPr>
        <w:t>hotărâri</w:t>
      </w:r>
      <w:proofErr w:type="spellEnd"/>
      <w:r w:rsidRPr="001F5775">
        <w:rPr>
          <w:rFonts w:ascii="Arial" w:hAnsi="Arial" w:cs="Arial"/>
          <w:sz w:val="26"/>
          <w:szCs w:val="26"/>
          <w:lang w:val="fr-FR"/>
        </w:rPr>
        <w:t xml:space="preserve"> se </w:t>
      </w:r>
      <w:proofErr w:type="spellStart"/>
      <w:r w:rsidRPr="001F5775">
        <w:rPr>
          <w:rFonts w:ascii="Arial" w:hAnsi="Arial" w:cs="Arial"/>
          <w:sz w:val="26"/>
          <w:szCs w:val="26"/>
          <w:lang w:val="fr-FR"/>
        </w:rPr>
        <w:t>încre</w:t>
      </w:r>
      <w:r>
        <w:rPr>
          <w:rFonts w:ascii="Arial" w:hAnsi="Arial" w:cs="Arial"/>
          <w:sz w:val="26"/>
          <w:szCs w:val="26"/>
          <w:lang w:val="fr-FR"/>
        </w:rPr>
        <w:t>dinţează</w:t>
      </w:r>
      <w:proofErr w:type="spellEnd"/>
      <w:r>
        <w:rPr>
          <w:rFonts w:ascii="Arial" w:hAnsi="Arial" w:cs="Arial"/>
          <w:sz w:val="26"/>
          <w:szCs w:val="26"/>
          <w:lang w:val="fr-FR"/>
        </w:rPr>
        <w:t xml:space="preserve"> </w:t>
      </w:r>
      <w:proofErr w:type="spellStart"/>
      <w:r>
        <w:rPr>
          <w:rFonts w:ascii="Arial" w:hAnsi="Arial" w:cs="Arial"/>
          <w:sz w:val="26"/>
          <w:szCs w:val="26"/>
          <w:lang w:val="fr-FR"/>
        </w:rPr>
        <w:t>primarul</w:t>
      </w:r>
      <w:proofErr w:type="spellEnd"/>
      <w:r>
        <w:rPr>
          <w:rFonts w:ascii="Arial" w:hAnsi="Arial" w:cs="Arial"/>
          <w:sz w:val="26"/>
          <w:szCs w:val="26"/>
          <w:lang w:val="fr-FR"/>
        </w:rPr>
        <w:t xml:space="preserve"> </w:t>
      </w:r>
      <w:proofErr w:type="spellStart"/>
      <w:r w:rsidRPr="001F5775">
        <w:rPr>
          <w:rFonts w:ascii="Arial" w:hAnsi="Arial" w:cs="Arial"/>
          <w:sz w:val="26"/>
          <w:szCs w:val="26"/>
          <w:lang w:val="fr-FR"/>
        </w:rPr>
        <w:t>comunei</w:t>
      </w:r>
      <w:proofErr w:type="spellEnd"/>
      <w:r w:rsidRPr="001F5775">
        <w:rPr>
          <w:rFonts w:ascii="Arial" w:hAnsi="Arial" w:cs="Arial"/>
          <w:sz w:val="26"/>
          <w:szCs w:val="26"/>
          <w:lang w:val="fr-FR"/>
        </w:rPr>
        <w:t xml:space="preserve"> </w:t>
      </w:r>
      <w:proofErr w:type="spellStart"/>
      <w:r>
        <w:rPr>
          <w:rFonts w:ascii="Arial" w:hAnsi="Arial" w:cs="Arial"/>
          <w:sz w:val="26"/>
          <w:szCs w:val="26"/>
          <w:lang w:val="fr-FR"/>
        </w:rPr>
        <w:t>Orașu</w:t>
      </w:r>
      <w:proofErr w:type="spellEnd"/>
      <w:r>
        <w:rPr>
          <w:rFonts w:ascii="Arial" w:hAnsi="Arial" w:cs="Arial"/>
          <w:sz w:val="26"/>
          <w:szCs w:val="26"/>
          <w:lang w:val="fr-FR"/>
        </w:rPr>
        <w:t xml:space="preserve"> </w:t>
      </w:r>
      <w:proofErr w:type="spellStart"/>
      <w:r>
        <w:rPr>
          <w:rFonts w:ascii="Arial" w:hAnsi="Arial" w:cs="Arial"/>
          <w:sz w:val="26"/>
          <w:szCs w:val="26"/>
          <w:lang w:val="fr-FR"/>
        </w:rPr>
        <w:t>Nou</w:t>
      </w:r>
      <w:proofErr w:type="spellEnd"/>
      <w:r w:rsidRPr="001F5775">
        <w:rPr>
          <w:rFonts w:ascii="Arial" w:hAnsi="Arial" w:cs="Arial"/>
          <w:sz w:val="26"/>
          <w:szCs w:val="26"/>
          <w:lang w:val="fr-FR"/>
        </w:rPr>
        <w:t xml:space="preserve"> </w:t>
      </w:r>
      <w:proofErr w:type="spellStart"/>
      <w:r w:rsidRPr="001F5775">
        <w:rPr>
          <w:rFonts w:ascii="Arial" w:hAnsi="Arial" w:cs="Arial"/>
          <w:bCs/>
          <w:sz w:val="26"/>
          <w:szCs w:val="26"/>
          <w:lang w:val="fr-FR"/>
        </w:rPr>
        <w:t>şi</w:t>
      </w:r>
      <w:proofErr w:type="spellEnd"/>
      <w:r w:rsidRPr="001F5775">
        <w:rPr>
          <w:rFonts w:ascii="Arial" w:hAnsi="Arial" w:cs="Arial"/>
          <w:b/>
          <w:sz w:val="26"/>
          <w:szCs w:val="26"/>
          <w:lang w:val="fr-FR"/>
        </w:rPr>
        <w:t xml:space="preserve"> </w:t>
      </w:r>
      <w:proofErr w:type="spellStart"/>
      <w:r w:rsidRPr="001F5775">
        <w:rPr>
          <w:rFonts w:ascii="Arial" w:hAnsi="Arial" w:cs="Arial"/>
          <w:bCs/>
          <w:sz w:val="26"/>
          <w:szCs w:val="26"/>
          <w:lang w:val="fr-FR"/>
        </w:rPr>
        <w:t>Tur-Oaș</w:t>
      </w:r>
      <w:proofErr w:type="spellEnd"/>
      <w:r w:rsidRPr="001F5775">
        <w:rPr>
          <w:rFonts w:ascii="Arial" w:hAnsi="Arial" w:cs="Arial"/>
          <w:bCs/>
          <w:sz w:val="26"/>
          <w:szCs w:val="26"/>
          <w:lang w:val="fr-FR"/>
        </w:rPr>
        <w:t xml:space="preserve"> SRL</w:t>
      </w:r>
      <w:r w:rsidRPr="001F5775">
        <w:rPr>
          <w:rFonts w:ascii="Arial" w:hAnsi="Arial" w:cs="Arial"/>
          <w:b/>
          <w:sz w:val="26"/>
          <w:szCs w:val="26"/>
          <w:lang w:val="fr-FR"/>
        </w:rPr>
        <w:t>.</w:t>
      </w:r>
    </w:p>
    <w:p w:rsidR="00061F1E" w:rsidRPr="00FE096B" w:rsidRDefault="00061F1E" w:rsidP="00061F1E">
      <w:pPr>
        <w:pStyle w:val="NoSpacing1"/>
        <w:jc w:val="both"/>
        <w:rPr>
          <w:rFonts w:ascii="Arial" w:hAnsi="Arial" w:cs="Arial"/>
          <w:sz w:val="26"/>
          <w:szCs w:val="26"/>
        </w:rPr>
      </w:pPr>
      <w:r w:rsidRPr="00FE096B">
        <w:rPr>
          <w:rFonts w:ascii="Arial" w:hAnsi="Arial" w:cs="Arial"/>
          <w:b/>
          <w:sz w:val="26"/>
          <w:szCs w:val="26"/>
          <w:lang w:val="fr-FR"/>
        </w:rPr>
        <w:t xml:space="preserve"> </w:t>
      </w:r>
      <w:r w:rsidRPr="00FE096B">
        <w:rPr>
          <w:rFonts w:ascii="Arial" w:hAnsi="Arial" w:cs="Arial"/>
          <w:b/>
          <w:sz w:val="26"/>
          <w:szCs w:val="26"/>
          <w:lang w:val="fr-FR"/>
        </w:rPr>
        <w:tab/>
        <w:t>Art.</w:t>
      </w:r>
      <w:r>
        <w:rPr>
          <w:rFonts w:ascii="Arial" w:hAnsi="Arial" w:cs="Arial"/>
          <w:b/>
          <w:sz w:val="26"/>
          <w:szCs w:val="26"/>
          <w:lang w:val="fr-FR"/>
        </w:rPr>
        <w:t>7</w:t>
      </w:r>
      <w:r w:rsidRPr="00FE096B">
        <w:rPr>
          <w:rFonts w:ascii="Arial" w:hAnsi="Arial" w:cs="Arial"/>
          <w:b/>
          <w:sz w:val="26"/>
          <w:szCs w:val="26"/>
          <w:lang w:val="fr-FR"/>
        </w:rPr>
        <w:t>.</w:t>
      </w:r>
      <w:r w:rsidRPr="00FE096B">
        <w:rPr>
          <w:rFonts w:ascii="Arial" w:hAnsi="Arial" w:cs="Arial"/>
          <w:sz w:val="26"/>
          <w:szCs w:val="26"/>
          <w:lang w:val="fr-FR"/>
        </w:rPr>
        <w:t xml:space="preserve"> – </w:t>
      </w:r>
      <w:r w:rsidRPr="00FE096B">
        <w:rPr>
          <w:rFonts w:ascii="Arial" w:hAnsi="Arial" w:cs="Arial"/>
          <w:sz w:val="26"/>
          <w:szCs w:val="26"/>
        </w:rPr>
        <w:t xml:space="preserve">Prezenta hotărâre se comunică prin grija secretarului comunei </w:t>
      </w:r>
      <w:r>
        <w:rPr>
          <w:rFonts w:ascii="Arial" w:hAnsi="Arial" w:cs="Arial"/>
          <w:sz w:val="26"/>
          <w:szCs w:val="26"/>
        </w:rPr>
        <w:t>Orașu Nou</w:t>
      </w:r>
      <w:r w:rsidRPr="00FE096B">
        <w:rPr>
          <w:rFonts w:ascii="Arial" w:hAnsi="Arial" w:cs="Arial"/>
          <w:sz w:val="26"/>
          <w:szCs w:val="26"/>
        </w:rPr>
        <w:t xml:space="preserve"> cu:</w:t>
      </w:r>
    </w:p>
    <w:p w:rsidR="00061F1E" w:rsidRPr="00FE096B" w:rsidRDefault="00061F1E" w:rsidP="00061F1E">
      <w:pPr>
        <w:pStyle w:val="NoSpacing1"/>
        <w:jc w:val="both"/>
        <w:rPr>
          <w:rFonts w:ascii="Arial" w:hAnsi="Arial" w:cs="Arial"/>
          <w:sz w:val="26"/>
          <w:szCs w:val="26"/>
        </w:rPr>
      </w:pPr>
      <w:r w:rsidRPr="00FE096B">
        <w:rPr>
          <w:rFonts w:ascii="Arial" w:hAnsi="Arial" w:cs="Arial"/>
          <w:sz w:val="26"/>
          <w:szCs w:val="26"/>
        </w:rPr>
        <w:tab/>
        <w:t>- Instituția Prefectului Județului Satu Mare;</w:t>
      </w:r>
    </w:p>
    <w:p w:rsidR="00061F1E" w:rsidRPr="00FE096B" w:rsidRDefault="00061F1E" w:rsidP="00061F1E">
      <w:pPr>
        <w:pStyle w:val="NoSpacing1"/>
        <w:jc w:val="both"/>
        <w:rPr>
          <w:rFonts w:ascii="Arial" w:hAnsi="Arial" w:cs="Arial"/>
          <w:sz w:val="26"/>
          <w:szCs w:val="26"/>
        </w:rPr>
      </w:pPr>
      <w:r w:rsidRPr="00FE096B">
        <w:rPr>
          <w:rFonts w:ascii="Arial" w:hAnsi="Arial" w:cs="Arial"/>
          <w:sz w:val="26"/>
          <w:szCs w:val="26"/>
        </w:rPr>
        <w:tab/>
        <w:t>- Primarul comunei;</w:t>
      </w:r>
    </w:p>
    <w:p w:rsidR="00061F1E" w:rsidRPr="00FE096B" w:rsidRDefault="00061F1E" w:rsidP="00061F1E">
      <w:pPr>
        <w:pStyle w:val="NoSpacing1"/>
        <w:jc w:val="both"/>
        <w:rPr>
          <w:rFonts w:ascii="Arial" w:hAnsi="Arial" w:cs="Arial"/>
          <w:bCs/>
          <w:sz w:val="26"/>
          <w:szCs w:val="26"/>
        </w:rPr>
      </w:pPr>
      <w:r w:rsidRPr="00FE096B">
        <w:rPr>
          <w:rFonts w:ascii="Arial" w:hAnsi="Arial" w:cs="Arial"/>
          <w:sz w:val="26"/>
          <w:szCs w:val="26"/>
        </w:rPr>
        <w:tab/>
        <w:t xml:space="preserve">- </w:t>
      </w:r>
      <w:r>
        <w:rPr>
          <w:rFonts w:ascii="Arial" w:hAnsi="Arial" w:cs="Arial"/>
          <w:bCs/>
          <w:sz w:val="26"/>
          <w:szCs w:val="26"/>
        </w:rPr>
        <w:t xml:space="preserve">Tur-Oaș </w:t>
      </w:r>
      <w:r w:rsidRPr="00FE096B">
        <w:rPr>
          <w:rFonts w:ascii="Arial" w:hAnsi="Arial" w:cs="Arial"/>
          <w:bCs/>
          <w:sz w:val="26"/>
          <w:szCs w:val="26"/>
        </w:rPr>
        <w:t>SRL</w:t>
      </w:r>
    </w:p>
    <w:p w:rsidR="00061F1E" w:rsidRPr="00FE096B" w:rsidRDefault="00061F1E" w:rsidP="00061F1E">
      <w:pPr>
        <w:pStyle w:val="NoSpacing1"/>
        <w:ind w:firstLine="708"/>
        <w:jc w:val="both"/>
        <w:rPr>
          <w:rFonts w:ascii="Arial" w:hAnsi="Arial" w:cs="Arial"/>
          <w:sz w:val="26"/>
          <w:szCs w:val="26"/>
        </w:rPr>
      </w:pPr>
      <w:r w:rsidRPr="00FE096B">
        <w:rPr>
          <w:rFonts w:ascii="Arial" w:hAnsi="Arial" w:cs="Arial"/>
          <w:sz w:val="26"/>
          <w:szCs w:val="26"/>
        </w:rPr>
        <w:t xml:space="preserve">-utilizatorii serviciului de salubrizare prin afișare la avizierele din localitățile comunei și prin publicare pe site-ul Primăriei </w:t>
      </w:r>
      <w:r>
        <w:rPr>
          <w:rFonts w:ascii="Arial" w:hAnsi="Arial" w:cs="Arial"/>
          <w:sz w:val="26"/>
          <w:szCs w:val="26"/>
        </w:rPr>
        <w:t>comunei Orașu Nou.</w:t>
      </w:r>
    </w:p>
    <w:p w:rsidR="00061F1E" w:rsidRPr="00FE096B" w:rsidRDefault="00061F1E" w:rsidP="00061F1E">
      <w:pPr>
        <w:pStyle w:val="NoSpacing1"/>
        <w:ind w:firstLine="709"/>
        <w:jc w:val="both"/>
        <w:rPr>
          <w:rFonts w:ascii="Arial" w:hAnsi="Arial" w:cs="Arial"/>
          <w:b/>
          <w:bCs/>
          <w:sz w:val="26"/>
          <w:szCs w:val="26"/>
        </w:rPr>
      </w:pPr>
    </w:p>
    <w:p w:rsidR="00061F1E" w:rsidRPr="00FE096B" w:rsidRDefault="00061F1E" w:rsidP="00061F1E">
      <w:pPr>
        <w:jc w:val="right"/>
        <w:rPr>
          <w:rFonts w:ascii="Arial" w:hAnsi="Arial" w:cs="Arial"/>
          <w:b/>
          <w:bCs/>
          <w:sz w:val="26"/>
          <w:szCs w:val="26"/>
          <w:lang w:val="it-IT"/>
        </w:rPr>
      </w:pPr>
      <w:r w:rsidRPr="00FE096B">
        <w:rPr>
          <w:rFonts w:ascii="Arial" w:hAnsi="Arial" w:cs="Arial"/>
          <w:b/>
          <w:bCs/>
          <w:sz w:val="26"/>
          <w:szCs w:val="26"/>
          <w:lang w:val="fr-FR"/>
        </w:rPr>
        <w:t xml:space="preserve">            </w:t>
      </w:r>
      <w:proofErr w:type="spellStart"/>
      <w:r>
        <w:rPr>
          <w:rFonts w:ascii="Arial" w:hAnsi="Arial" w:cs="Arial"/>
          <w:b/>
          <w:bCs/>
          <w:sz w:val="26"/>
          <w:szCs w:val="26"/>
          <w:lang w:val="en-GB"/>
        </w:rPr>
        <w:t>Orașu</w:t>
      </w:r>
      <w:proofErr w:type="spellEnd"/>
      <w:r>
        <w:rPr>
          <w:rFonts w:ascii="Arial" w:hAnsi="Arial" w:cs="Arial"/>
          <w:b/>
          <w:bCs/>
          <w:sz w:val="26"/>
          <w:szCs w:val="26"/>
          <w:lang w:val="en-GB"/>
        </w:rPr>
        <w:t xml:space="preserve"> </w:t>
      </w:r>
      <w:proofErr w:type="spellStart"/>
      <w:r>
        <w:rPr>
          <w:rFonts w:ascii="Arial" w:hAnsi="Arial" w:cs="Arial"/>
          <w:b/>
          <w:bCs/>
          <w:sz w:val="26"/>
          <w:szCs w:val="26"/>
          <w:lang w:val="en-GB"/>
        </w:rPr>
        <w:t>Nou</w:t>
      </w:r>
      <w:proofErr w:type="spellEnd"/>
      <w:r w:rsidRPr="00FE096B">
        <w:rPr>
          <w:rFonts w:ascii="Arial" w:hAnsi="Arial" w:cs="Arial"/>
          <w:b/>
          <w:bCs/>
          <w:sz w:val="26"/>
          <w:szCs w:val="26"/>
          <w:lang w:val="en-GB"/>
        </w:rPr>
        <w:t xml:space="preserve"> </w:t>
      </w:r>
      <w:r w:rsidR="009F5997">
        <w:rPr>
          <w:rFonts w:ascii="Arial" w:hAnsi="Arial" w:cs="Arial"/>
          <w:b/>
          <w:bCs/>
          <w:sz w:val="26"/>
          <w:szCs w:val="26"/>
        </w:rPr>
        <w:t>la 23</w:t>
      </w:r>
      <w:r>
        <w:rPr>
          <w:rFonts w:ascii="Arial" w:hAnsi="Arial" w:cs="Arial"/>
          <w:b/>
          <w:bCs/>
          <w:sz w:val="26"/>
          <w:szCs w:val="26"/>
        </w:rPr>
        <w:t>.12.2021</w:t>
      </w:r>
      <w:r w:rsidRPr="00FE096B">
        <w:rPr>
          <w:rFonts w:ascii="Arial" w:hAnsi="Arial" w:cs="Arial"/>
          <w:b/>
          <w:bCs/>
          <w:color w:val="FF0000"/>
          <w:sz w:val="26"/>
          <w:szCs w:val="26"/>
          <w:lang w:val="it-IT"/>
        </w:rPr>
        <w:t xml:space="preserve">                                          </w:t>
      </w:r>
    </w:p>
    <w:p w:rsidR="00061F1E" w:rsidRPr="002B536B" w:rsidRDefault="00061F1E" w:rsidP="00061F1E">
      <w:pPr>
        <w:pStyle w:val="NoSpacing"/>
        <w:ind w:firstLine="720"/>
        <w:rPr>
          <w:rFonts w:ascii="Arial" w:hAnsi="Arial" w:cs="Arial"/>
          <w:b/>
          <w:bCs/>
          <w:sz w:val="26"/>
          <w:szCs w:val="26"/>
        </w:rPr>
      </w:pPr>
    </w:p>
    <w:p w:rsidR="00061F1E" w:rsidRPr="00580551" w:rsidRDefault="00061F1E" w:rsidP="00061F1E">
      <w:pPr>
        <w:ind w:firstLine="720"/>
        <w:jc w:val="both"/>
        <w:rPr>
          <w:sz w:val="24"/>
          <w:szCs w:val="24"/>
        </w:rPr>
      </w:pPr>
      <w:proofErr w:type="spellStart"/>
      <w:r w:rsidRPr="00580551">
        <w:rPr>
          <w:sz w:val="24"/>
          <w:szCs w:val="24"/>
        </w:rPr>
        <w:t>Președinte</w:t>
      </w:r>
      <w:proofErr w:type="spellEnd"/>
      <w:r w:rsidRPr="00580551">
        <w:rPr>
          <w:sz w:val="24"/>
          <w:szCs w:val="24"/>
        </w:rPr>
        <w:t xml:space="preserve"> de </w:t>
      </w:r>
      <w:proofErr w:type="spellStart"/>
      <w:r w:rsidRPr="00580551">
        <w:rPr>
          <w:sz w:val="24"/>
          <w:szCs w:val="24"/>
        </w:rPr>
        <w:t>ședință</w:t>
      </w:r>
      <w:proofErr w:type="spellEnd"/>
      <w:r>
        <w:rPr>
          <w:sz w:val="24"/>
          <w:szCs w:val="24"/>
        </w:rPr>
        <w:t>,</w:t>
      </w:r>
      <w:r w:rsidRPr="00580551">
        <w:rPr>
          <w:sz w:val="24"/>
          <w:szCs w:val="24"/>
        </w:rPr>
        <w:t xml:space="preserve">                              </w:t>
      </w:r>
      <w:r>
        <w:rPr>
          <w:sz w:val="24"/>
          <w:szCs w:val="24"/>
        </w:rPr>
        <w:t xml:space="preserve">                               </w:t>
      </w:r>
      <w:r w:rsidRPr="00580551">
        <w:rPr>
          <w:sz w:val="24"/>
          <w:szCs w:val="24"/>
        </w:rPr>
        <w:t xml:space="preserve"> </w:t>
      </w:r>
      <w:proofErr w:type="spellStart"/>
      <w:r w:rsidRPr="00580551">
        <w:rPr>
          <w:sz w:val="24"/>
          <w:szCs w:val="24"/>
        </w:rPr>
        <w:t>Contrasemnează</w:t>
      </w:r>
      <w:proofErr w:type="spellEnd"/>
      <w:r w:rsidRPr="00580551">
        <w:rPr>
          <w:sz w:val="24"/>
          <w:szCs w:val="24"/>
        </w:rPr>
        <w:t>,</w:t>
      </w:r>
    </w:p>
    <w:p w:rsidR="00061F1E" w:rsidRPr="00580551" w:rsidRDefault="00061F1E" w:rsidP="00061F1E">
      <w:pPr>
        <w:ind w:firstLine="720"/>
        <w:jc w:val="both"/>
        <w:rPr>
          <w:sz w:val="24"/>
          <w:szCs w:val="24"/>
        </w:rPr>
      </w:pPr>
      <w:r>
        <w:rPr>
          <w:sz w:val="24"/>
          <w:szCs w:val="24"/>
        </w:rPr>
        <w:t xml:space="preserve">   </w:t>
      </w:r>
      <w:proofErr w:type="spellStart"/>
      <w:r>
        <w:rPr>
          <w:sz w:val="24"/>
          <w:szCs w:val="24"/>
        </w:rPr>
        <w:t>Istvan</w:t>
      </w:r>
      <w:proofErr w:type="spellEnd"/>
      <w:r>
        <w:rPr>
          <w:sz w:val="24"/>
          <w:szCs w:val="24"/>
        </w:rPr>
        <w:t xml:space="preserve"> KOVACS</w:t>
      </w:r>
      <w:r w:rsidRPr="00580551">
        <w:rPr>
          <w:sz w:val="24"/>
          <w:szCs w:val="24"/>
        </w:rPr>
        <w:t xml:space="preserve">                              </w:t>
      </w:r>
      <w:r>
        <w:rPr>
          <w:sz w:val="24"/>
          <w:szCs w:val="24"/>
        </w:rPr>
        <w:t xml:space="preserve">                             </w:t>
      </w:r>
      <w:r w:rsidRPr="00580551">
        <w:rPr>
          <w:sz w:val="24"/>
          <w:szCs w:val="24"/>
        </w:rPr>
        <w:t xml:space="preserve">       </w:t>
      </w:r>
      <w:proofErr w:type="spellStart"/>
      <w:r w:rsidRPr="00580551">
        <w:rPr>
          <w:sz w:val="24"/>
          <w:szCs w:val="24"/>
        </w:rPr>
        <w:t>Secretar</w:t>
      </w:r>
      <w:proofErr w:type="spellEnd"/>
      <w:r w:rsidRPr="00580551">
        <w:rPr>
          <w:sz w:val="24"/>
          <w:szCs w:val="24"/>
        </w:rPr>
        <w:t xml:space="preserve"> general,</w:t>
      </w:r>
    </w:p>
    <w:p w:rsidR="00061F1E" w:rsidRPr="00580551" w:rsidRDefault="00061F1E" w:rsidP="00061F1E">
      <w:pPr>
        <w:jc w:val="both"/>
        <w:rPr>
          <w:sz w:val="24"/>
          <w:szCs w:val="24"/>
        </w:rPr>
      </w:pPr>
      <w:r w:rsidRPr="00580551">
        <w:rPr>
          <w:sz w:val="24"/>
          <w:szCs w:val="24"/>
        </w:rPr>
        <w:t xml:space="preserve">                                                                                                       </w:t>
      </w:r>
      <w:r>
        <w:rPr>
          <w:sz w:val="24"/>
          <w:szCs w:val="24"/>
        </w:rPr>
        <w:t xml:space="preserve"> </w:t>
      </w:r>
      <w:r w:rsidRPr="00580551">
        <w:rPr>
          <w:sz w:val="24"/>
          <w:szCs w:val="24"/>
        </w:rPr>
        <w:t xml:space="preserve"> Sonia - </w:t>
      </w:r>
      <w:proofErr w:type="spellStart"/>
      <w:r w:rsidRPr="00580551">
        <w:rPr>
          <w:sz w:val="24"/>
          <w:szCs w:val="24"/>
        </w:rPr>
        <w:t>Teodora</w:t>
      </w:r>
      <w:proofErr w:type="spellEnd"/>
      <w:r w:rsidRPr="00580551">
        <w:rPr>
          <w:sz w:val="24"/>
          <w:szCs w:val="24"/>
        </w:rPr>
        <w:t xml:space="preserve"> Stan</w:t>
      </w:r>
    </w:p>
    <w:p w:rsidR="00061F1E" w:rsidRPr="00580551" w:rsidRDefault="00061F1E" w:rsidP="00061F1E">
      <w:pPr>
        <w:ind w:right="144"/>
        <w:jc w:val="both"/>
        <w:rPr>
          <w:i/>
          <w:sz w:val="24"/>
          <w:szCs w:val="24"/>
        </w:rPr>
      </w:pPr>
    </w:p>
    <w:p w:rsidR="00061F1E" w:rsidRDefault="00061F1E" w:rsidP="00061F1E">
      <w:pPr>
        <w:ind w:right="144"/>
        <w:jc w:val="both"/>
        <w:rPr>
          <w:i/>
          <w:sz w:val="24"/>
          <w:szCs w:val="24"/>
        </w:rPr>
      </w:pPr>
    </w:p>
    <w:p w:rsidR="00061F1E" w:rsidRDefault="00061F1E" w:rsidP="00061F1E">
      <w:pPr>
        <w:ind w:right="144"/>
        <w:jc w:val="both"/>
        <w:rPr>
          <w:i/>
          <w:sz w:val="24"/>
          <w:szCs w:val="24"/>
        </w:rPr>
      </w:pPr>
    </w:p>
    <w:p w:rsidR="00061F1E" w:rsidRDefault="00061F1E" w:rsidP="00061F1E">
      <w:pPr>
        <w:ind w:right="144"/>
        <w:jc w:val="both"/>
        <w:rPr>
          <w:i/>
          <w:sz w:val="24"/>
          <w:szCs w:val="24"/>
        </w:rPr>
      </w:pPr>
    </w:p>
    <w:p w:rsidR="00061F1E" w:rsidRDefault="00061F1E" w:rsidP="00061F1E">
      <w:pPr>
        <w:ind w:right="144"/>
        <w:jc w:val="both"/>
        <w:rPr>
          <w:i/>
          <w:sz w:val="24"/>
          <w:szCs w:val="24"/>
        </w:rPr>
      </w:pPr>
    </w:p>
    <w:p w:rsidR="00061F1E" w:rsidRPr="00580551" w:rsidRDefault="00061F1E" w:rsidP="00061F1E">
      <w:pPr>
        <w:ind w:right="144"/>
        <w:jc w:val="both"/>
        <w:rPr>
          <w:sz w:val="24"/>
          <w:szCs w:val="24"/>
        </w:rPr>
      </w:pPr>
      <w:proofErr w:type="gramStart"/>
      <w:r w:rsidRPr="00580551">
        <w:rPr>
          <w:i/>
          <w:sz w:val="24"/>
          <w:szCs w:val="24"/>
        </w:rPr>
        <w:t>nr</w:t>
      </w:r>
      <w:proofErr w:type="gramEnd"/>
      <w:r w:rsidRPr="00580551">
        <w:rPr>
          <w:i/>
          <w:sz w:val="24"/>
          <w:szCs w:val="24"/>
        </w:rPr>
        <w:t xml:space="preserve">. </w:t>
      </w:r>
      <w:proofErr w:type="gramStart"/>
      <w:r w:rsidRPr="00580551">
        <w:rPr>
          <w:i/>
          <w:sz w:val="24"/>
          <w:szCs w:val="24"/>
        </w:rPr>
        <w:t>total</w:t>
      </w:r>
      <w:proofErr w:type="gramEnd"/>
      <w:r w:rsidRPr="00580551">
        <w:rPr>
          <w:i/>
          <w:sz w:val="24"/>
          <w:szCs w:val="24"/>
        </w:rPr>
        <w:t xml:space="preserve"> al </w:t>
      </w:r>
      <w:proofErr w:type="spellStart"/>
      <w:r w:rsidRPr="00580551">
        <w:rPr>
          <w:i/>
          <w:sz w:val="24"/>
          <w:szCs w:val="24"/>
        </w:rPr>
        <w:t>consilierilor</w:t>
      </w:r>
      <w:proofErr w:type="spellEnd"/>
      <w:r w:rsidRPr="00580551">
        <w:rPr>
          <w:i/>
          <w:sz w:val="24"/>
          <w:szCs w:val="24"/>
        </w:rPr>
        <w:t xml:space="preserve"> </w:t>
      </w:r>
      <w:proofErr w:type="spellStart"/>
      <w:r w:rsidRPr="00580551">
        <w:rPr>
          <w:i/>
          <w:sz w:val="24"/>
          <w:szCs w:val="24"/>
        </w:rPr>
        <w:t>în</w:t>
      </w:r>
      <w:proofErr w:type="spellEnd"/>
      <w:r w:rsidRPr="00580551">
        <w:rPr>
          <w:i/>
          <w:sz w:val="24"/>
          <w:szCs w:val="24"/>
        </w:rPr>
        <w:t xml:space="preserve"> </w:t>
      </w:r>
      <w:proofErr w:type="spellStart"/>
      <w:r w:rsidRPr="00580551">
        <w:rPr>
          <w:i/>
          <w:sz w:val="24"/>
          <w:szCs w:val="24"/>
        </w:rPr>
        <w:t>funcție</w:t>
      </w:r>
      <w:proofErr w:type="spellEnd"/>
      <w:r w:rsidRPr="00580551">
        <w:rPr>
          <w:i/>
          <w:sz w:val="24"/>
          <w:szCs w:val="24"/>
        </w:rPr>
        <w:t>: 13</w:t>
      </w:r>
    </w:p>
    <w:p w:rsidR="00061F1E" w:rsidRPr="00580551" w:rsidRDefault="00061F1E" w:rsidP="00061F1E">
      <w:pPr>
        <w:tabs>
          <w:tab w:val="left" w:pos="1755"/>
        </w:tabs>
        <w:ind w:right="144"/>
        <w:jc w:val="both"/>
        <w:rPr>
          <w:i/>
          <w:sz w:val="24"/>
          <w:szCs w:val="24"/>
        </w:rPr>
      </w:pPr>
      <w:proofErr w:type="gramStart"/>
      <w:r w:rsidRPr="00580551">
        <w:rPr>
          <w:i/>
          <w:sz w:val="24"/>
          <w:szCs w:val="24"/>
        </w:rPr>
        <w:t>nr</w:t>
      </w:r>
      <w:proofErr w:type="gramEnd"/>
      <w:r w:rsidRPr="00580551">
        <w:rPr>
          <w:i/>
          <w:sz w:val="24"/>
          <w:szCs w:val="24"/>
        </w:rPr>
        <w:t xml:space="preserve">. </w:t>
      </w:r>
      <w:proofErr w:type="gramStart"/>
      <w:r w:rsidRPr="00580551">
        <w:rPr>
          <w:i/>
          <w:sz w:val="24"/>
          <w:szCs w:val="24"/>
        </w:rPr>
        <w:t>tot</w:t>
      </w:r>
      <w:r w:rsidR="009F5997">
        <w:rPr>
          <w:i/>
          <w:sz w:val="24"/>
          <w:szCs w:val="24"/>
        </w:rPr>
        <w:t>al</w:t>
      </w:r>
      <w:proofErr w:type="gramEnd"/>
      <w:r w:rsidR="009F5997">
        <w:rPr>
          <w:i/>
          <w:sz w:val="24"/>
          <w:szCs w:val="24"/>
        </w:rPr>
        <w:t xml:space="preserve"> al </w:t>
      </w:r>
      <w:proofErr w:type="spellStart"/>
      <w:r w:rsidR="009F5997">
        <w:rPr>
          <w:i/>
          <w:sz w:val="24"/>
          <w:szCs w:val="24"/>
        </w:rPr>
        <w:t>consilierilor</w:t>
      </w:r>
      <w:proofErr w:type="spellEnd"/>
      <w:r w:rsidR="009F5997">
        <w:rPr>
          <w:i/>
          <w:sz w:val="24"/>
          <w:szCs w:val="24"/>
        </w:rPr>
        <w:t xml:space="preserve"> </w:t>
      </w:r>
      <w:proofErr w:type="spellStart"/>
      <w:r w:rsidR="009F5997">
        <w:rPr>
          <w:i/>
          <w:sz w:val="24"/>
          <w:szCs w:val="24"/>
        </w:rPr>
        <w:t>prezenți</w:t>
      </w:r>
      <w:proofErr w:type="spellEnd"/>
      <w:r w:rsidR="009F5997">
        <w:rPr>
          <w:i/>
          <w:sz w:val="24"/>
          <w:szCs w:val="24"/>
        </w:rPr>
        <w:t>: 12</w:t>
      </w:r>
    </w:p>
    <w:p w:rsidR="00061F1E" w:rsidRPr="00580551" w:rsidRDefault="00061F1E" w:rsidP="00061F1E">
      <w:pPr>
        <w:tabs>
          <w:tab w:val="left" w:pos="1755"/>
        </w:tabs>
        <w:ind w:right="144"/>
        <w:jc w:val="both"/>
        <w:rPr>
          <w:i/>
          <w:sz w:val="24"/>
          <w:szCs w:val="24"/>
        </w:rPr>
      </w:pPr>
      <w:proofErr w:type="gramStart"/>
      <w:r w:rsidRPr="00580551">
        <w:rPr>
          <w:i/>
          <w:sz w:val="24"/>
          <w:szCs w:val="24"/>
        </w:rPr>
        <w:t>nr</w:t>
      </w:r>
      <w:proofErr w:type="gramEnd"/>
      <w:r w:rsidRPr="00580551">
        <w:rPr>
          <w:i/>
          <w:sz w:val="24"/>
          <w:szCs w:val="24"/>
        </w:rPr>
        <w:t xml:space="preserve">. </w:t>
      </w:r>
      <w:proofErr w:type="gramStart"/>
      <w:r w:rsidRPr="00580551">
        <w:rPr>
          <w:i/>
          <w:sz w:val="24"/>
          <w:szCs w:val="24"/>
        </w:rPr>
        <w:t>t</w:t>
      </w:r>
      <w:r w:rsidR="009F5997">
        <w:rPr>
          <w:i/>
          <w:sz w:val="24"/>
          <w:szCs w:val="24"/>
        </w:rPr>
        <w:t>otal</w:t>
      </w:r>
      <w:proofErr w:type="gramEnd"/>
      <w:r w:rsidR="009F5997">
        <w:rPr>
          <w:i/>
          <w:sz w:val="24"/>
          <w:szCs w:val="24"/>
        </w:rPr>
        <w:t xml:space="preserve"> al </w:t>
      </w:r>
      <w:proofErr w:type="spellStart"/>
      <w:r w:rsidR="009F5997">
        <w:rPr>
          <w:i/>
          <w:sz w:val="24"/>
          <w:szCs w:val="24"/>
        </w:rPr>
        <w:t>consilierilor</w:t>
      </w:r>
      <w:proofErr w:type="spellEnd"/>
      <w:r w:rsidR="009F5997">
        <w:rPr>
          <w:i/>
          <w:sz w:val="24"/>
          <w:szCs w:val="24"/>
        </w:rPr>
        <w:t xml:space="preserve"> </w:t>
      </w:r>
      <w:proofErr w:type="spellStart"/>
      <w:r w:rsidR="009F5997">
        <w:rPr>
          <w:i/>
          <w:sz w:val="24"/>
          <w:szCs w:val="24"/>
        </w:rPr>
        <w:t>absenți</w:t>
      </w:r>
      <w:proofErr w:type="spellEnd"/>
      <w:r w:rsidR="009F5997">
        <w:rPr>
          <w:i/>
          <w:sz w:val="24"/>
          <w:szCs w:val="24"/>
        </w:rPr>
        <w:t>: 1</w:t>
      </w:r>
    </w:p>
    <w:p w:rsidR="00061F1E" w:rsidRPr="00580551" w:rsidRDefault="00061F1E" w:rsidP="00061F1E">
      <w:pPr>
        <w:tabs>
          <w:tab w:val="left" w:pos="1755"/>
        </w:tabs>
        <w:ind w:right="144"/>
        <w:jc w:val="both"/>
        <w:rPr>
          <w:i/>
          <w:sz w:val="24"/>
          <w:szCs w:val="24"/>
        </w:rPr>
      </w:pPr>
      <w:proofErr w:type="gramStart"/>
      <w:r w:rsidRPr="00580551">
        <w:rPr>
          <w:i/>
          <w:sz w:val="24"/>
          <w:szCs w:val="24"/>
        </w:rPr>
        <w:t>nr</w:t>
      </w:r>
      <w:proofErr w:type="gramEnd"/>
      <w:r w:rsidRPr="00580551">
        <w:rPr>
          <w:i/>
          <w:sz w:val="24"/>
          <w:szCs w:val="24"/>
        </w:rPr>
        <w:t xml:space="preserve">. </w:t>
      </w:r>
      <w:proofErr w:type="gramStart"/>
      <w:r w:rsidRPr="00580551">
        <w:rPr>
          <w:i/>
          <w:sz w:val="24"/>
          <w:szCs w:val="24"/>
        </w:rPr>
        <w:t>total</w:t>
      </w:r>
      <w:proofErr w:type="gramEnd"/>
      <w:r w:rsidRPr="00580551">
        <w:rPr>
          <w:i/>
          <w:sz w:val="24"/>
          <w:szCs w:val="24"/>
        </w:rPr>
        <w:t xml:space="preserve"> al </w:t>
      </w:r>
      <w:proofErr w:type="spellStart"/>
      <w:r w:rsidRPr="00580551">
        <w:rPr>
          <w:i/>
          <w:sz w:val="24"/>
          <w:szCs w:val="24"/>
        </w:rPr>
        <w:t>consilierilor</w:t>
      </w:r>
      <w:proofErr w:type="spellEnd"/>
      <w:r w:rsidRPr="00580551">
        <w:rPr>
          <w:i/>
          <w:sz w:val="24"/>
          <w:szCs w:val="24"/>
        </w:rPr>
        <w:t xml:space="preserve"> care </w:t>
      </w:r>
      <w:proofErr w:type="spellStart"/>
      <w:r w:rsidRPr="00580551">
        <w:rPr>
          <w:i/>
          <w:sz w:val="24"/>
          <w:szCs w:val="24"/>
        </w:rPr>
        <w:t>part</w:t>
      </w:r>
      <w:r w:rsidR="009F5997">
        <w:rPr>
          <w:i/>
          <w:sz w:val="24"/>
          <w:szCs w:val="24"/>
        </w:rPr>
        <w:t>icipă</w:t>
      </w:r>
      <w:proofErr w:type="spellEnd"/>
      <w:r w:rsidR="009F5997">
        <w:rPr>
          <w:i/>
          <w:sz w:val="24"/>
          <w:szCs w:val="24"/>
        </w:rPr>
        <w:t xml:space="preserve"> la </w:t>
      </w:r>
      <w:proofErr w:type="spellStart"/>
      <w:r w:rsidR="009F5997">
        <w:rPr>
          <w:i/>
          <w:sz w:val="24"/>
          <w:szCs w:val="24"/>
        </w:rPr>
        <w:t>dezbateri</w:t>
      </w:r>
      <w:proofErr w:type="spellEnd"/>
      <w:r w:rsidR="009F5997">
        <w:rPr>
          <w:i/>
          <w:sz w:val="24"/>
          <w:szCs w:val="24"/>
        </w:rPr>
        <w:t xml:space="preserve"> </w:t>
      </w:r>
      <w:proofErr w:type="spellStart"/>
      <w:r w:rsidR="009F5997">
        <w:rPr>
          <w:i/>
          <w:sz w:val="24"/>
          <w:szCs w:val="24"/>
        </w:rPr>
        <w:t>și</w:t>
      </w:r>
      <w:proofErr w:type="spellEnd"/>
      <w:r w:rsidR="009F5997">
        <w:rPr>
          <w:i/>
          <w:sz w:val="24"/>
          <w:szCs w:val="24"/>
        </w:rPr>
        <w:t xml:space="preserve"> la </w:t>
      </w:r>
      <w:proofErr w:type="spellStart"/>
      <w:r w:rsidR="009F5997">
        <w:rPr>
          <w:i/>
          <w:sz w:val="24"/>
          <w:szCs w:val="24"/>
        </w:rPr>
        <w:t>vot</w:t>
      </w:r>
      <w:proofErr w:type="spellEnd"/>
      <w:r w:rsidR="009F5997">
        <w:rPr>
          <w:i/>
          <w:sz w:val="24"/>
          <w:szCs w:val="24"/>
        </w:rPr>
        <w:t>: 12</w:t>
      </w:r>
    </w:p>
    <w:p w:rsidR="00061F1E" w:rsidRPr="00580551" w:rsidRDefault="009F5997" w:rsidP="00061F1E">
      <w:pPr>
        <w:tabs>
          <w:tab w:val="left" w:pos="1755"/>
        </w:tabs>
        <w:ind w:right="144"/>
        <w:jc w:val="both"/>
        <w:rPr>
          <w:i/>
          <w:sz w:val="24"/>
          <w:szCs w:val="24"/>
        </w:rPr>
      </w:pPr>
      <w:proofErr w:type="spellStart"/>
      <w:proofErr w:type="gramStart"/>
      <w:r>
        <w:rPr>
          <w:i/>
          <w:sz w:val="24"/>
          <w:szCs w:val="24"/>
        </w:rPr>
        <w:t>voturi</w:t>
      </w:r>
      <w:proofErr w:type="spellEnd"/>
      <w:proofErr w:type="gramEnd"/>
      <w:r>
        <w:rPr>
          <w:i/>
          <w:sz w:val="24"/>
          <w:szCs w:val="24"/>
        </w:rPr>
        <w:t xml:space="preserve"> </w:t>
      </w:r>
      <w:proofErr w:type="spellStart"/>
      <w:r>
        <w:rPr>
          <w:i/>
          <w:sz w:val="24"/>
          <w:szCs w:val="24"/>
        </w:rPr>
        <w:t>pentru</w:t>
      </w:r>
      <w:proofErr w:type="spellEnd"/>
      <w:r>
        <w:rPr>
          <w:i/>
          <w:sz w:val="24"/>
          <w:szCs w:val="24"/>
        </w:rPr>
        <w:t>: 12</w:t>
      </w:r>
    </w:p>
    <w:p w:rsidR="00061F1E" w:rsidRPr="00580551" w:rsidRDefault="009F5997" w:rsidP="00061F1E">
      <w:pPr>
        <w:tabs>
          <w:tab w:val="left" w:pos="1755"/>
        </w:tabs>
        <w:ind w:right="144"/>
        <w:jc w:val="both"/>
        <w:rPr>
          <w:i/>
          <w:sz w:val="24"/>
          <w:szCs w:val="24"/>
        </w:rPr>
      </w:pPr>
      <w:proofErr w:type="spellStart"/>
      <w:proofErr w:type="gramStart"/>
      <w:r>
        <w:rPr>
          <w:i/>
          <w:sz w:val="24"/>
          <w:szCs w:val="24"/>
        </w:rPr>
        <w:t>voturi</w:t>
      </w:r>
      <w:proofErr w:type="spellEnd"/>
      <w:proofErr w:type="gramEnd"/>
      <w:r>
        <w:rPr>
          <w:i/>
          <w:sz w:val="24"/>
          <w:szCs w:val="24"/>
        </w:rPr>
        <w:t xml:space="preserve"> </w:t>
      </w:r>
      <w:proofErr w:type="spellStart"/>
      <w:r>
        <w:rPr>
          <w:i/>
          <w:sz w:val="24"/>
          <w:szCs w:val="24"/>
        </w:rPr>
        <w:t>împotrivă</w:t>
      </w:r>
      <w:proofErr w:type="spellEnd"/>
      <w:r>
        <w:rPr>
          <w:i/>
          <w:sz w:val="24"/>
          <w:szCs w:val="24"/>
        </w:rPr>
        <w:t>: 0</w:t>
      </w:r>
    </w:p>
    <w:p w:rsidR="00061F1E" w:rsidRDefault="009F5997" w:rsidP="00061F1E">
      <w:pPr>
        <w:tabs>
          <w:tab w:val="left" w:pos="1755"/>
        </w:tabs>
        <w:ind w:right="144"/>
        <w:jc w:val="both"/>
        <w:rPr>
          <w:i/>
          <w:sz w:val="24"/>
          <w:szCs w:val="24"/>
        </w:rPr>
      </w:pPr>
      <w:proofErr w:type="spellStart"/>
      <w:r>
        <w:rPr>
          <w:i/>
          <w:sz w:val="24"/>
          <w:szCs w:val="24"/>
        </w:rPr>
        <w:t>abțineri</w:t>
      </w:r>
      <w:proofErr w:type="spellEnd"/>
      <w:r>
        <w:rPr>
          <w:i/>
          <w:sz w:val="24"/>
          <w:szCs w:val="24"/>
        </w:rPr>
        <w:t>: 0</w:t>
      </w:r>
    </w:p>
    <w:p w:rsidR="00061F1E" w:rsidRDefault="00061F1E" w:rsidP="00061F1E">
      <w:pPr>
        <w:tabs>
          <w:tab w:val="left" w:pos="1755"/>
        </w:tabs>
        <w:ind w:right="144"/>
        <w:jc w:val="both"/>
        <w:rPr>
          <w:i/>
          <w:sz w:val="24"/>
          <w:szCs w:val="24"/>
        </w:rPr>
      </w:pPr>
    </w:p>
    <w:p w:rsidR="00061F1E" w:rsidRDefault="00061F1E" w:rsidP="00061F1E">
      <w:pPr>
        <w:rPr>
          <w:lang w:val="ro-RO"/>
        </w:rPr>
      </w:pPr>
    </w:p>
    <w:p w:rsidR="00061F1E" w:rsidRDefault="00061F1E" w:rsidP="00061F1E">
      <w:pPr>
        <w:rPr>
          <w:lang w:val="ro-RO"/>
        </w:rPr>
      </w:pPr>
    </w:p>
    <w:p w:rsidR="00061F1E" w:rsidRDefault="00061F1E" w:rsidP="00061F1E">
      <w:pPr>
        <w:rPr>
          <w:lang w:val="ro-RO"/>
        </w:rPr>
      </w:pPr>
    </w:p>
    <w:p w:rsidR="00061F1E" w:rsidRDefault="00061F1E" w:rsidP="00061F1E">
      <w:pPr>
        <w:rPr>
          <w:lang w:val="ro-RO"/>
        </w:rPr>
      </w:pPr>
    </w:p>
    <w:p w:rsidR="00061F1E" w:rsidRDefault="00061F1E" w:rsidP="00061F1E">
      <w:pPr>
        <w:rPr>
          <w:lang w:val="ro-RO"/>
        </w:rPr>
      </w:pPr>
    </w:p>
    <w:p w:rsidR="00061F1E" w:rsidRDefault="00061F1E" w:rsidP="00061F1E">
      <w:pPr>
        <w:rPr>
          <w:lang w:val="ro-RO"/>
        </w:rPr>
      </w:pPr>
    </w:p>
    <w:p w:rsidR="00061F1E" w:rsidRDefault="00061F1E" w:rsidP="00061F1E">
      <w:pPr>
        <w:rPr>
          <w:lang w:val="ro-RO"/>
        </w:rPr>
      </w:pPr>
    </w:p>
    <w:p w:rsidR="00061F1E" w:rsidRDefault="00061F1E" w:rsidP="00061F1E">
      <w:pPr>
        <w:rPr>
          <w:lang w:val="ro-RO"/>
        </w:rPr>
      </w:pPr>
      <w:r>
        <w:rPr>
          <w:lang w:val="ro-RO"/>
        </w:rPr>
        <w:t>ROMÂNIA</w:t>
      </w:r>
      <w:r>
        <w:rPr>
          <w:lang w:val="ro-RO"/>
        </w:rPr>
        <w:br/>
        <w:t>JUDEȚUL SATU MARE</w:t>
      </w:r>
    </w:p>
    <w:p w:rsidR="00061F1E" w:rsidRPr="00F12343" w:rsidRDefault="00061F1E" w:rsidP="00061F1E">
      <w:pPr>
        <w:shd w:val="clear" w:color="auto" w:fill="FFFFFF"/>
        <w:jc w:val="both"/>
        <w:rPr>
          <w:rFonts w:ascii="Arial" w:hAnsi="Arial" w:cs="Arial"/>
          <w:b/>
          <w:sz w:val="26"/>
          <w:szCs w:val="26"/>
          <w:lang w:val="fr-FR"/>
        </w:rPr>
      </w:pPr>
      <w:r w:rsidRPr="009B6B72">
        <w:rPr>
          <w:lang w:val="fr-FR"/>
        </w:rPr>
        <w:t>COMUNA ORAȘU NOU</w:t>
      </w:r>
      <w:r>
        <w:rPr>
          <w:rFonts w:ascii="Arial" w:hAnsi="Arial" w:cs="Arial"/>
          <w:b/>
          <w:sz w:val="26"/>
          <w:szCs w:val="26"/>
          <w:lang w:val="fr-FR"/>
        </w:rPr>
        <w:t xml:space="preserve">                                                                        </w:t>
      </w:r>
      <w:r w:rsidRPr="00F12343">
        <w:rPr>
          <w:rFonts w:ascii="Arial" w:hAnsi="Arial" w:cs="Arial"/>
          <w:b/>
          <w:sz w:val="26"/>
          <w:szCs w:val="26"/>
          <w:lang w:val="fr-FR"/>
        </w:rPr>
        <w:t xml:space="preserve">ANEXA LA </w:t>
      </w:r>
      <w:r>
        <w:rPr>
          <w:rFonts w:ascii="Arial" w:hAnsi="Arial" w:cs="Arial"/>
          <w:b/>
          <w:sz w:val="26"/>
          <w:szCs w:val="26"/>
          <w:lang w:val="fr-FR"/>
        </w:rPr>
        <w:t xml:space="preserve">                </w:t>
      </w:r>
    </w:p>
    <w:p w:rsidR="00061F1E" w:rsidRPr="00F12343" w:rsidRDefault="00061F1E" w:rsidP="00061F1E">
      <w:pPr>
        <w:shd w:val="clear" w:color="auto" w:fill="FFFFFF"/>
        <w:jc w:val="right"/>
        <w:rPr>
          <w:rFonts w:ascii="Arial" w:hAnsi="Arial" w:cs="Arial"/>
          <w:b/>
          <w:sz w:val="26"/>
          <w:szCs w:val="26"/>
          <w:lang w:val="fr-FR"/>
        </w:rPr>
      </w:pPr>
      <w:r>
        <w:rPr>
          <w:rFonts w:ascii="Arial" w:hAnsi="Arial" w:cs="Arial"/>
          <w:b/>
          <w:sz w:val="26"/>
          <w:szCs w:val="26"/>
          <w:lang w:val="fr-FR"/>
        </w:rPr>
        <w:t>H.C.L.</w:t>
      </w:r>
      <w:r w:rsidRPr="00F12343">
        <w:rPr>
          <w:rFonts w:ascii="Arial" w:hAnsi="Arial" w:cs="Arial"/>
          <w:b/>
          <w:sz w:val="26"/>
          <w:szCs w:val="26"/>
          <w:lang w:val="fr-FR"/>
        </w:rPr>
        <w:t xml:space="preserve"> nr.</w:t>
      </w:r>
      <w:r w:rsidR="009F5997">
        <w:rPr>
          <w:rFonts w:ascii="Arial" w:hAnsi="Arial" w:cs="Arial"/>
          <w:b/>
          <w:sz w:val="26"/>
          <w:szCs w:val="26"/>
          <w:lang w:val="fr-FR"/>
        </w:rPr>
        <w:t xml:space="preserve"> 74/23</w:t>
      </w:r>
      <w:bookmarkStart w:id="0" w:name="_GoBack"/>
      <w:bookmarkEnd w:id="0"/>
      <w:r>
        <w:rPr>
          <w:rFonts w:ascii="Arial" w:hAnsi="Arial" w:cs="Arial"/>
          <w:b/>
          <w:sz w:val="26"/>
          <w:szCs w:val="26"/>
          <w:lang w:val="fr-FR"/>
        </w:rPr>
        <w:t>.12.</w:t>
      </w:r>
      <w:r w:rsidRPr="00F12343">
        <w:rPr>
          <w:rFonts w:ascii="Arial" w:hAnsi="Arial" w:cs="Arial"/>
          <w:b/>
          <w:sz w:val="26"/>
          <w:szCs w:val="26"/>
          <w:lang w:val="fr-FR"/>
        </w:rPr>
        <w:t>2021</w:t>
      </w:r>
    </w:p>
    <w:tbl>
      <w:tblPr>
        <w:tblW w:w="0" w:type="auto"/>
        <w:tblInd w:w="-30" w:type="dxa"/>
        <w:tblLayout w:type="fixed"/>
        <w:tblCellMar>
          <w:left w:w="30" w:type="dxa"/>
          <w:right w:w="30" w:type="dxa"/>
        </w:tblCellMar>
        <w:tblLook w:val="0000" w:firstRow="0" w:lastRow="0" w:firstColumn="0" w:lastColumn="0" w:noHBand="0" w:noVBand="0"/>
      </w:tblPr>
      <w:tblGrid>
        <w:gridCol w:w="4478"/>
        <w:gridCol w:w="1263"/>
        <w:gridCol w:w="1644"/>
        <w:gridCol w:w="1387"/>
      </w:tblGrid>
      <w:tr w:rsidR="00061F1E" w:rsidTr="007D3739">
        <w:trPr>
          <w:trHeight w:val="372"/>
        </w:trPr>
        <w:tc>
          <w:tcPr>
            <w:tcW w:w="4478" w:type="dxa"/>
            <w:tcBorders>
              <w:top w:val="nil"/>
              <w:left w:val="nil"/>
              <w:bottom w:val="nil"/>
              <w:right w:val="nil"/>
            </w:tcBorders>
          </w:tcPr>
          <w:p w:rsidR="00061F1E" w:rsidRPr="0015258F" w:rsidRDefault="00061F1E" w:rsidP="007D3739">
            <w:pPr>
              <w:autoSpaceDE w:val="0"/>
              <w:autoSpaceDN w:val="0"/>
              <w:adjustRightInd w:val="0"/>
              <w:rPr>
                <w:b/>
                <w:bCs/>
                <w:color w:val="000000"/>
                <w:sz w:val="28"/>
                <w:szCs w:val="28"/>
              </w:rPr>
            </w:pPr>
          </w:p>
        </w:tc>
        <w:tc>
          <w:tcPr>
            <w:tcW w:w="1263" w:type="dxa"/>
            <w:tcBorders>
              <w:top w:val="nil"/>
              <w:left w:val="nil"/>
              <w:bottom w:val="nil"/>
              <w:right w:val="nil"/>
            </w:tcBorders>
          </w:tcPr>
          <w:p w:rsidR="00061F1E" w:rsidRDefault="00061F1E" w:rsidP="007D3739">
            <w:pPr>
              <w:autoSpaceDE w:val="0"/>
              <w:autoSpaceDN w:val="0"/>
              <w:adjustRightInd w:val="0"/>
              <w:jc w:val="right"/>
              <w:rPr>
                <w:rFonts w:ascii="Arial" w:hAnsi="Arial" w:cs="Arial"/>
                <w:color w:val="000000"/>
              </w:rPr>
            </w:pPr>
          </w:p>
        </w:tc>
        <w:tc>
          <w:tcPr>
            <w:tcW w:w="1644" w:type="dxa"/>
            <w:tcBorders>
              <w:top w:val="nil"/>
              <w:left w:val="nil"/>
              <w:bottom w:val="nil"/>
              <w:right w:val="nil"/>
            </w:tcBorders>
          </w:tcPr>
          <w:p w:rsidR="00061F1E" w:rsidRDefault="00061F1E" w:rsidP="007D3739">
            <w:pPr>
              <w:autoSpaceDE w:val="0"/>
              <w:autoSpaceDN w:val="0"/>
              <w:adjustRightInd w:val="0"/>
              <w:rPr>
                <w:rFonts w:ascii="Arial" w:hAnsi="Arial" w:cs="Arial"/>
                <w:color w:val="000000"/>
              </w:rPr>
            </w:pPr>
          </w:p>
        </w:tc>
        <w:tc>
          <w:tcPr>
            <w:tcW w:w="1387" w:type="dxa"/>
            <w:tcBorders>
              <w:top w:val="nil"/>
              <w:left w:val="nil"/>
              <w:bottom w:val="nil"/>
              <w:right w:val="nil"/>
            </w:tcBorders>
          </w:tcPr>
          <w:p w:rsidR="00061F1E" w:rsidRDefault="00061F1E" w:rsidP="007D3739">
            <w:pPr>
              <w:autoSpaceDE w:val="0"/>
              <w:autoSpaceDN w:val="0"/>
              <w:adjustRightInd w:val="0"/>
              <w:jc w:val="right"/>
              <w:rPr>
                <w:rFonts w:ascii="Arial" w:hAnsi="Arial" w:cs="Arial"/>
                <w:color w:val="000000"/>
              </w:rPr>
            </w:pPr>
          </w:p>
        </w:tc>
      </w:tr>
      <w:tr w:rsidR="00061F1E" w:rsidTr="007D3739">
        <w:trPr>
          <w:trHeight w:val="449"/>
        </w:trPr>
        <w:tc>
          <w:tcPr>
            <w:tcW w:w="4478" w:type="dxa"/>
            <w:tcBorders>
              <w:top w:val="nil"/>
              <w:left w:val="nil"/>
              <w:bottom w:val="nil"/>
              <w:right w:val="nil"/>
            </w:tcBorders>
          </w:tcPr>
          <w:p w:rsidR="00061F1E" w:rsidRPr="0015258F" w:rsidRDefault="00061F1E" w:rsidP="007D3739">
            <w:pPr>
              <w:autoSpaceDE w:val="0"/>
              <w:autoSpaceDN w:val="0"/>
              <w:adjustRightInd w:val="0"/>
              <w:rPr>
                <w:b/>
                <w:bCs/>
                <w:color w:val="000000"/>
                <w:sz w:val="28"/>
                <w:szCs w:val="28"/>
              </w:rPr>
            </w:pPr>
          </w:p>
        </w:tc>
        <w:tc>
          <w:tcPr>
            <w:tcW w:w="1263" w:type="dxa"/>
            <w:tcBorders>
              <w:top w:val="nil"/>
              <w:left w:val="nil"/>
              <w:bottom w:val="nil"/>
              <w:right w:val="nil"/>
            </w:tcBorders>
          </w:tcPr>
          <w:p w:rsidR="00061F1E" w:rsidRDefault="00061F1E" w:rsidP="007D3739">
            <w:pPr>
              <w:autoSpaceDE w:val="0"/>
              <w:autoSpaceDN w:val="0"/>
              <w:adjustRightInd w:val="0"/>
              <w:jc w:val="right"/>
              <w:rPr>
                <w:rFonts w:ascii="Arial" w:hAnsi="Arial" w:cs="Arial"/>
                <w:color w:val="000000"/>
              </w:rPr>
            </w:pPr>
          </w:p>
        </w:tc>
        <w:tc>
          <w:tcPr>
            <w:tcW w:w="1644" w:type="dxa"/>
            <w:tcBorders>
              <w:top w:val="nil"/>
              <w:left w:val="nil"/>
              <w:bottom w:val="nil"/>
              <w:right w:val="nil"/>
            </w:tcBorders>
          </w:tcPr>
          <w:p w:rsidR="00061F1E" w:rsidRDefault="00061F1E" w:rsidP="007D3739">
            <w:pPr>
              <w:autoSpaceDE w:val="0"/>
              <w:autoSpaceDN w:val="0"/>
              <w:adjustRightInd w:val="0"/>
              <w:jc w:val="right"/>
              <w:rPr>
                <w:rFonts w:ascii="Arial" w:hAnsi="Arial" w:cs="Arial"/>
                <w:color w:val="000000"/>
              </w:rPr>
            </w:pPr>
          </w:p>
        </w:tc>
        <w:tc>
          <w:tcPr>
            <w:tcW w:w="1387" w:type="dxa"/>
            <w:tcBorders>
              <w:top w:val="nil"/>
              <w:left w:val="nil"/>
              <w:bottom w:val="nil"/>
              <w:right w:val="nil"/>
            </w:tcBorders>
          </w:tcPr>
          <w:p w:rsidR="00061F1E" w:rsidRDefault="00061F1E" w:rsidP="007D3739">
            <w:pPr>
              <w:autoSpaceDE w:val="0"/>
              <w:autoSpaceDN w:val="0"/>
              <w:adjustRightInd w:val="0"/>
              <w:jc w:val="right"/>
              <w:rPr>
                <w:rFonts w:ascii="Arial" w:hAnsi="Arial" w:cs="Arial"/>
                <w:color w:val="000000"/>
              </w:rPr>
            </w:pPr>
          </w:p>
        </w:tc>
      </w:tr>
      <w:tr w:rsidR="00061F1E" w:rsidTr="007D3739">
        <w:trPr>
          <w:trHeight w:val="653"/>
        </w:trPr>
        <w:tc>
          <w:tcPr>
            <w:tcW w:w="4478" w:type="dxa"/>
            <w:tcBorders>
              <w:top w:val="nil"/>
              <w:left w:val="nil"/>
              <w:bottom w:val="nil"/>
              <w:right w:val="nil"/>
            </w:tcBorders>
          </w:tcPr>
          <w:p w:rsidR="00061F1E" w:rsidRDefault="00061F1E" w:rsidP="007D3739">
            <w:pPr>
              <w:autoSpaceDE w:val="0"/>
              <w:autoSpaceDN w:val="0"/>
              <w:adjustRightInd w:val="0"/>
              <w:rPr>
                <w:b/>
                <w:bCs/>
                <w:color w:val="000000"/>
                <w:sz w:val="32"/>
                <w:szCs w:val="32"/>
              </w:rPr>
            </w:pPr>
            <w:r>
              <w:rPr>
                <w:b/>
                <w:bCs/>
                <w:color w:val="000000"/>
                <w:sz w:val="32"/>
                <w:szCs w:val="32"/>
              </w:rPr>
              <w:t>FIŞA DE FUNDAMENTARE</w:t>
            </w:r>
          </w:p>
        </w:tc>
        <w:tc>
          <w:tcPr>
            <w:tcW w:w="1263" w:type="dxa"/>
            <w:tcBorders>
              <w:top w:val="nil"/>
              <w:left w:val="nil"/>
              <w:bottom w:val="nil"/>
              <w:right w:val="nil"/>
            </w:tcBorders>
          </w:tcPr>
          <w:p w:rsidR="00061F1E" w:rsidRDefault="00061F1E" w:rsidP="007D3739">
            <w:pPr>
              <w:autoSpaceDE w:val="0"/>
              <w:autoSpaceDN w:val="0"/>
              <w:adjustRightInd w:val="0"/>
              <w:jc w:val="center"/>
              <w:rPr>
                <w:b/>
                <w:bCs/>
                <w:color w:val="000000"/>
                <w:sz w:val="32"/>
                <w:szCs w:val="32"/>
              </w:rPr>
            </w:pPr>
          </w:p>
        </w:tc>
        <w:tc>
          <w:tcPr>
            <w:tcW w:w="1644" w:type="dxa"/>
            <w:tcBorders>
              <w:top w:val="nil"/>
              <w:left w:val="nil"/>
              <w:bottom w:val="nil"/>
              <w:right w:val="nil"/>
            </w:tcBorders>
          </w:tcPr>
          <w:p w:rsidR="00061F1E" w:rsidRDefault="00061F1E" w:rsidP="007D3739">
            <w:pPr>
              <w:autoSpaceDE w:val="0"/>
              <w:autoSpaceDN w:val="0"/>
              <w:adjustRightInd w:val="0"/>
              <w:jc w:val="center"/>
              <w:rPr>
                <w:b/>
                <w:bCs/>
                <w:color w:val="000000"/>
                <w:sz w:val="32"/>
                <w:szCs w:val="32"/>
              </w:rPr>
            </w:pPr>
          </w:p>
        </w:tc>
        <w:tc>
          <w:tcPr>
            <w:tcW w:w="1387" w:type="dxa"/>
            <w:tcBorders>
              <w:top w:val="nil"/>
              <w:left w:val="nil"/>
              <w:bottom w:val="nil"/>
              <w:right w:val="nil"/>
            </w:tcBorders>
          </w:tcPr>
          <w:p w:rsidR="00061F1E" w:rsidRDefault="00061F1E" w:rsidP="007D3739">
            <w:pPr>
              <w:autoSpaceDE w:val="0"/>
              <w:autoSpaceDN w:val="0"/>
              <w:adjustRightInd w:val="0"/>
              <w:jc w:val="center"/>
              <w:rPr>
                <w:b/>
                <w:bCs/>
                <w:color w:val="000000"/>
                <w:sz w:val="32"/>
                <w:szCs w:val="32"/>
              </w:rPr>
            </w:pPr>
          </w:p>
        </w:tc>
      </w:tr>
      <w:tr w:rsidR="00061F1E" w:rsidRPr="00174943" w:rsidTr="007D3739">
        <w:trPr>
          <w:trHeight w:val="842"/>
        </w:trPr>
        <w:tc>
          <w:tcPr>
            <w:tcW w:w="8772" w:type="dxa"/>
            <w:gridSpan w:val="4"/>
            <w:tcBorders>
              <w:top w:val="nil"/>
              <w:left w:val="nil"/>
              <w:bottom w:val="nil"/>
              <w:right w:val="nil"/>
            </w:tcBorders>
          </w:tcPr>
          <w:p w:rsidR="00061F1E" w:rsidRPr="00E253FE" w:rsidRDefault="00061F1E" w:rsidP="007D3739">
            <w:pPr>
              <w:autoSpaceDE w:val="0"/>
              <w:autoSpaceDN w:val="0"/>
              <w:adjustRightInd w:val="0"/>
              <w:jc w:val="center"/>
              <w:rPr>
                <w:color w:val="000000"/>
                <w:sz w:val="28"/>
                <w:szCs w:val="28"/>
                <w:lang w:val="fr-FR"/>
              </w:rPr>
            </w:pPr>
            <w:r w:rsidRPr="00E253FE">
              <w:rPr>
                <w:color w:val="000000"/>
                <w:sz w:val="28"/>
                <w:szCs w:val="28"/>
                <w:lang w:val="fr-FR"/>
              </w:rPr>
              <w:t xml:space="preserve"> </w:t>
            </w:r>
            <w:proofErr w:type="spellStart"/>
            <w:r w:rsidRPr="00E253FE">
              <w:rPr>
                <w:color w:val="000000"/>
                <w:sz w:val="28"/>
                <w:szCs w:val="28"/>
                <w:lang w:val="fr-FR"/>
              </w:rPr>
              <w:t>pentru</w:t>
            </w:r>
            <w:proofErr w:type="spellEnd"/>
            <w:r w:rsidRPr="00E253FE">
              <w:rPr>
                <w:color w:val="000000"/>
                <w:sz w:val="28"/>
                <w:szCs w:val="28"/>
                <w:lang w:val="fr-FR"/>
              </w:rPr>
              <w:t xml:space="preserve"> </w:t>
            </w:r>
            <w:proofErr w:type="spellStart"/>
            <w:r w:rsidRPr="00E253FE">
              <w:rPr>
                <w:color w:val="000000"/>
                <w:sz w:val="28"/>
                <w:szCs w:val="28"/>
                <w:lang w:val="fr-FR"/>
              </w:rPr>
              <w:t>stabilirea</w:t>
            </w:r>
            <w:proofErr w:type="spellEnd"/>
            <w:r w:rsidRPr="00E253FE">
              <w:rPr>
                <w:color w:val="000000"/>
                <w:sz w:val="28"/>
                <w:szCs w:val="28"/>
                <w:lang w:val="fr-FR"/>
              </w:rPr>
              <w:t xml:space="preserve"> </w:t>
            </w:r>
            <w:proofErr w:type="spellStart"/>
            <w:r w:rsidRPr="00E253FE">
              <w:rPr>
                <w:color w:val="000000"/>
                <w:sz w:val="28"/>
                <w:szCs w:val="28"/>
                <w:lang w:val="fr-FR"/>
              </w:rPr>
              <w:t>taxelor</w:t>
            </w:r>
            <w:proofErr w:type="spellEnd"/>
            <w:r w:rsidRPr="00E253FE">
              <w:rPr>
                <w:color w:val="000000"/>
                <w:sz w:val="28"/>
                <w:szCs w:val="28"/>
                <w:lang w:val="fr-FR"/>
              </w:rPr>
              <w:t xml:space="preserve"> </w:t>
            </w:r>
            <w:proofErr w:type="spellStart"/>
            <w:r w:rsidRPr="00E253FE">
              <w:rPr>
                <w:color w:val="000000"/>
                <w:sz w:val="28"/>
                <w:szCs w:val="28"/>
                <w:lang w:val="fr-FR"/>
              </w:rPr>
              <w:t>speciale</w:t>
            </w:r>
            <w:proofErr w:type="spellEnd"/>
            <w:r w:rsidRPr="00E253FE">
              <w:rPr>
                <w:color w:val="000000"/>
                <w:sz w:val="28"/>
                <w:szCs w:val="28"/>
                <w:lang w:val="fr-FR"/>
              </w:rPr>
              <w:t xml:space="preserve">  </w:t>
            </w:r>
            <w:proofErr w:type="spellStart"/>
            <w:r w:rsidRPr="00E253FE">
              <w:rPr>
                <w:color w:val="000000"/>
                <w:sz w:val="28"/>
                <w:szCs w:val="28"/>
                <w:lang w:val="fr-FR"/>
              </w:rPr>
              <w:t>pentru</w:t>
            </w:r>
            <w:proofErr w:type="spellEnd"/>
            <w:r w:rsidRPr="00E253FE">
              <w:rPr>
                <w:color w:val="000000"/>
                <w:sz w:val="28"/>
                <w:szCs w:val="28"/>
                <w:lang w:val="fr-FR"/>
              </w:rPr>
              <w:t xml:space="preserve"> </w:t>
            </w:r>
            <w:proofErr w:type="spellStart"/>
            <w:r w:rsidRPr="00E253FE">
              <w:rPr>
                <w:color w:val="000000"/>
                <w:sz w:val="28"/>
                <w:szCs w:val="28"/>
                <w:lang w:val="fr-FR"/>
              </w:rPr>
              <w:t>activitățile</w:t>
            </w:r>
            <w:proofErr w:type="spellEnd"/>
            <w:r w:rsidRPr="00E253FE">
              <w:rPr>
                <w:color w:val="000000"/>
                <w:sz w:val="28"/>
                <w:szCs w:val="28"/>
                <w:lang w:val="fr-FR"/>
              </w:rPr>
              <w:t xml:space="preserve"> de </w:t>
            </w:r>
            <w:proofErr w:type="spellStart"/>
            <w:r w:rsidRPr="00E253FE">
              <w:rPr>
                <w:color w:val="000000"/>
                <w:sz w:val="28"/>
                <w:szCs w:val="28"/>
                <w:lang w:val="fr-FR"/>
              </w:rPr>
              <w:t>colectare</w:t>
            </w:r>
            <w:proofErr w:type="spellEnd"/>
            <w:r w:rsidRPr="00E253FE">
              <w:rPr>
                <w:color w:val="000000"/>
                <w:sz w:val="28"/>
                <w:szCs w:val="28"/>
                <w:lang w:val="fr-FR"/>
              </w:rPr>
              <w:t xml:space="preserve"> </w:t>
            </w:r>
            <w:proofErr w:type="spellStart"/>
            <w:r w:rsidRPr="00E253FE">
              <w:rPr>
                <w:color w:val="000000"/>
                <w:sz w:val="28"/>
                <w:szCs w:val="28"/>
                <w:lang w:val="fr-FR"/>
              </w:rPr>
              <w:t>și</w:t>
            </w:r>
            <w:proofErr w:type="spellEnd"/>
            <w:r w:rsidRPr="00E253FE">
              <w:rPr>
                <w:color w:val="000000"/>
                <w:sz w:val="28"/>
                <w:szCs w:val="28"/>
                <w:lang w:val="fr-FR"/>
              </w:rPr>
              <w:t xml:space="preserve"> transport </w:t>
            </w:r>
            <w:proofErr w:type="spellStart"/>
            <w:r w:rsidRPr="00E253FE">
              <w:rPr>
                <w:color w:val="000000"/>
                <w:sz w:val="28"/>
                <w:szCs w:val="28"/>
                <w:lang w:val="fr-FR"/>
              </w:rPr>
              <w:t>deșeuri</w:t>
            </w:r>
            <w:proofErr w:type="spellEnd"/>
            <w:r w:rsidRPr="00E253FE">
              <w:rPr>
                <w:color w:val="000000"/>
                <w:sz w:val="28"/>
                <w:szCs w:val="28"/>
                <w:lang w:val="fr-FR"/>
              </w:rPr>
              <w:t xml:space="preserve"> municipale </w:t>
            </w:r>
            <w:proofErr w:type="spellStart"/>
            <w:r w:rsidRPr="00E253FE">
              <w:rPr>
                <w:color w:val="000000"/>
                <w:sz w:val="28"/>
                <w:szCs w:val="28"/>
                <w:lang w:val="fr-FR"/>
              </w:rPr>
              <w:t>și</w:t>
            </w:r>
            <w:proofErr w:type="spellEnd"/>
            <w:r w:rsidRPr="00E253FE">
              <w:rPr>
                <w:color w:val="000000"/>
                <w:sz w:val="28"/>
                <w:szCs w:val="28"/>
                <w:lang w:val="fr-FR"/>
              </w:rPr>
              <w:t xml:space="preserve"> </w:t>
            </w:r>
            <w:proofErr w:type="spellStart"/>
            <w:r w:rsidRPr="00E253FE">
              <w:rPr>
                <w:color w:val="000000"/>
                <w:sz w:val="28"/>
                <w:szCs w:val="28"/>
                <w:lang w:val="fr-FR"/>
              </w:rPr>
              <w:t>altele</w:t>
            </w:r>
            <w:proofErr w:type="spellEnd"/>
            <w:r w:rsidRPr="00E253FE">
              <w:rPr>
                <w:color w:val="000000"/>
                <w:sz w:val="28"/>
                <w:szCs w:val="28"/>
                <w:lang w:val="fr-FR"/>
              </w:rPr>
              <w:t xml:space="preserve"> </w:t>
            </w:r>
            <w:proofErr w:type="spellStart"/>
            <w:r w:rsidRPr="00E253FE">
              <w:rPr>
                <w:color w:val="000000"/>
                <w:sz w:val="28"/>
                <w:szCs w:val="28"/>
                <w:lang w:val="fr-FR"/>
              </w:rPr>
              <w:t>asemenea</w:t>
            </w:r>
            <w:proofErr w:type="spellEnd"/>
            <w:r>
              <w:rPr>
                <w:color w:val="000000"/>
                <w:sz w:val="28"/>
                <w:szCs w:val="28"/>
                <w:lang w:val="fr-FR"/>
              </w:rPr>
              <w:t xml:space="preserve"> </w:t>
            </w:r>
            <w:proofErr w:type="spellStart"/>
            <w:r>
              <w:rPr>
                <w:color w:val="000000"/>
                <w:sz w:val="28"/>
                <w:szCs w:val="28"/>
                <w:lang w:val="fr-FR"/>
              </w:rPr>
              <w:t>practicate</w:t>
            </w:r>
            <w:proofErr w:type="spellEnd"/>
            <w:r>
              <w:rPr>
                <w:color w:val="000000"/>
                <w:sz w:val="28"/>
                <w:szCs w:val="28"/>
                <w:lang w:val="fr-FR"/>
              </w:rPr>
              <w:t xml:space="preserve"> de </w:t>
            </w:r>
            <w:proofErr w:type="spellStart"/>
            <w:r>
              <w:rPr>
                <w:color w:val="000000"/>
                <w:sz w:val="28"/>
                <w:szCs w:val="28"/>
                <w:lang w:val="fr-FR"/>
              </w:rPr>
              <w:t>Tur-Oaș</w:t>
            </w:r>
            <w:proofErr w:type="spellEnd"/>
            <w:r>
              <w:rPr>
                <w:color w:val="000000"/>
                <w:sz w:val="28"/>
                <w:szCs w:val="28"/>
                <w:lang w:val="fr-FR"/>
              </w:rPr>
              <w:t xml:space="preserve"> SRL,</w:t>
            </w:r>
            <w:r w:rsidRPr="00E253FE">
              <w:rPr>
                <w:color w:val="000000"/>
                <w:sz w:val="28"/>
                <w:szCs w:val="28"/>
                <w:lang w:val="fr-FR"/>
              </w:rPr>
              <w:t xml:space="preserve"> </w:t>
            </w:r>
            <w:proofErr w:type="spellStart"/>
            <w:r w:rsidRPr="00E253FE">
              <w:rPr>
                <w:color w:val="000000"/>
                <w:sz w:val="28"/>
                <w:szCs w:val="28"/>
                <w:lang w:val="fr-FR"/>
              </w:rPr>
              <w:t>valabile</w:t>
            </w:r>
            <w:proofErr w:type="spellEnd"/>
            <w:r w:rsidRPr="00E253FE">
              <w:rPr>
                <w:color w:val="000000"/>
                <w:sz w:val="28"/>
                <w:szCs w:val="28"/>
                <w:lang w:val="fr-FR"/>
              </w:rPr>
              <w:t xml:space="preserve"> </w:t>
            </w:r>
            <w:proofErr w:type="spellStart"/>
            <w:r w:rsidRPr="00E253FE">
              <w:rPr>
                <w:color w:val="000000"/>
                <w:sz w:val="28"/>
                <w:szCs w:val="28"/>
                <w:lang w:val="fr-FR"/>
              </w:rPr>
              <w:t>începând</w:t>
            </w:r>
            <w:proofErr w:type="spellEnd"/>
            <w:r w:rsidRPr="00E253FE">
              <w:rPr>
                <w:color w:val="000000"/>
                <w:sz w:val="28"/>
                <w:szCs w:val="28"/>
                <w:lang w:val="fr-FR"/>
              </w:rPr>
              <w:t xml:space="preserve"> </w:t>
            </w:r>
            <w:proofErr w:type="spellStart"/>
            <w:r w:rsidRPr="00E253FE">
              <w:rPr>
                <w:color w:val="000000"/>
                <w:sz w:val="28"/>
                <w:szCs w:val="28"/>
                <w:lang w:val="fr-FR"/>
              </w:rPr>
              <w:t>cu</w:t>
            </w:r>
            <w:proofErr w:type="spellEnd"/>
            <w:r w:rsidRPr="00E253FE">
              <w:rPr>
                <w:color w:val="000000"/>
                <w:sz w:val="28"/>
                <w:szCs w:val="28"/>
                <w:lang w:val="fr-FR"/>
              </w:rPr>
              <w:t xml:space="preserve"> 01.01.2022</w:t>
            </w:r>
          </w:p>
        </w:tc>
      </w:tr>
      <w:tr w:rsidR="00061F1E" w:rsidTr="007D3739">
        <w:trPr>
          <w:trHeight w:val="516"/>
        </w:trPr>
        <w:tc>
          <w:tcPr>
            <w:tcW w:w="4478" w:type="dxa"/>
            <w:tcBorders>
              <w:top w:val="single" w:sz="6" w:space="0" w:color="1A1A1A"/>
              <w:left w:val="single" w:sz="6" w:space="0" w:color="1A1A1A"/>
              <w:bottom w:val="nil"/>
              <w:right w:val="single" w:sz="6" w:space="0" w:color="1A1A1A"/>
            </w:tcBorders>
          </w:tcPr>
          <w:p w:rsidR="00061F1E" w:rsidRDefault="00061F1E" w:rsidP="007D3739">
            <w:pPr>
              <w:autoSpaceDE w:val="0"/>
              <w:autoSpaceDN w:val="0"/>
              <w:adjustRightInd w:val="0"/>
              <w:rPr>
                <w:color w:val="000000"/>
              </w:rPr>
            </w:pPr>
            <w:proofErr w:type="spellStart"/>
            <w:r>
              <w:rPr>
                <w:color w:val="000000"/>
              </w:rPr>
              <w:t>Specificaţie</w:t>
            </w:r>
            <w:proofErr w:type="spellEnd"/>
          </w:p>
        </w:tc>
        <w:tc>
          <w:tcPr>
            <w:tcW w:w="1263" w:type="dxa"/>
            <w:tcBorders>
              <w:top w:val="single" w:sz="6" w:space="0" w:color="1A1A1A"/>
              <w:left w:val="single" w:sz="6" w:space="0" w:color="1A1A1A"/>
              <w:bottom w:val="nil"/>
              <w:right w:val="single" w:sz="6" w:space="0" w:color="1A1A1A"/>
            </w:tcBorders>
          </w:tcPr>
          <w:p w:rsidR="00061F1E" w:rsidRDefault="00061F1E" w:rsidP="007D3739">
            <w:pPr>
              <w:autoSpaceDE w:val="0"/>
              <w:autoSpaceDN w:val="0"/>
              <w:adjustRightInd w:val="0"/>
              <w:jc w:val="center"/>
              <w:rPr>
                <w:color w:val="000000"/>
              </w:rPr>
            </w:pPr>
            <w:r>
              <w:rPr>
                <w:color w:val="000000"/>
              </w:rPr>
              <w:t xml:space="preserve"> U.M. </w:t>
            </w:r>
          </w:p>
        </w:tc>
        <w:tc>
          <w:tcPr>
            <w:tcW w:w="1644" w:type="dxa"/>
            <w:tcBorders>
              <w:top w:val="single" w:sz="6" w:space="0" w:color="1A1A1A"/>
              <w:left w:val="single" w:sz="6" w:space="0" w:color="1A1A1A"/>
              <w:bottom w:val="nil"/>
              <w:right w:val="single" w:sz="6" w:space="0" w:color="1A1A1A"/>
            </w:tcBorders>
          </w:tcPr>
          <w:p w:rsidR="00061F1E" w:rsidRDefault="00061F1E" w:rsidP="007D3739">
            <w:pPr>
              <w:autoSpaceDE w:val="0"/>
              <w:autoSpaceDN w:val="0"/>
              <w:adjustRightInd w:val="0"/>
              <w:jc w:val="center"/>
              <w:rPr>
                <w:color w:val="000000"/>
              </w:rPr>
            </w:pPr>
            <w:proofErr w:type="spellStart"/>
            <w:r>
              <w:rPr>
                <w:color w:val="000000"/>
              </w:rPr>
              <w:t>Programat</w:t>
            </w:r>
            <w:proofErr w:type="spellEnd"/>
            <w:r>
              <w:rPr>
                <w:color w:val="000000"/>
              </w:rPr>
              <w:t xml:space="preserve"> </w:t>
            </w:r>
            <w:proofErr w:type="spellStart"/>
            <w:r>
              <w:rPr>
                <w:color w:val="000000"/>
              </w:rPr>
              <w:t>anual</w:t>
            </w:r>
            <w:proofErr w:type="spellEnd"/>
            <w:r>
              <w:rPr>
                <w:color w:val="000000"/>
              </w:rPr>
              <w:t xml:space="preserve">    </w:t>
            </w:r>
          </w:p>
        </w:tc>
        <w:tc>
          <w:tcPr>
            <w:tcW w:w="1387" w:type="dxa"/>
            <w:tcBorders>
              <w:top w:val="single" w:sz="6" w:space="0" w:color="1A1A1A"/>
              <w:left w:val="single" w:sz="6" w:space="0" w:color="1A1A1A"/>
              <w:bottom w:val="nil"/>
              <w:right w:val="single" w:sz="6" w:space="0" w:color="1A1A1A"/>
            </w:tcBorders>
          </w:tcPr>
          <w:p w:rsidR="00061F1E" w:rsidRDefault="00061F1E" w:rsidP="007D3739">
            <w:pPr>
              <w:autoSpaceDE w:val="0"/>
              <w:autoSpaceDN w:val="0"/>
              <w:adjustRightInd w:val="0"/>
              <w:jc w:val="center"/>
              <w:rPr>
                <w:color w:val="000000"/>
              </w:rPr>
            </w:pPr>
            <w:proofErr w:type="spellStart"/>
            <w:r>
              <w:rPr>
                <w:color w:val="000000"/>
              </w:rPr>
              <w:t>Preţ</w:t>
            </w:r>
            <w:proofErr w:type="spellEnd"/>
            <w:r>
              <w:rPr>
                <w:color w:val="000000"/>
              </w:rPr>
              <w:t xml:space="preserve">  </w:t>
            </w:r>
            <w:proofErr w:type="spellStart"/>
            <w:r>
              <w:rPr>
                <w:color w:val="000000"/>
              </w:rPr>
              <w:t>propus</w:t>
            </w:r>
            <w:proofErr w:type="spellEnd"/>
            <w:r>
              <w:rPr>
                <w:color w:val="000000"/>
              </w:rPr>
              <w:t xml:space="preserve">      - lei -  </w:t>
            </w:r>
          </w:p>
        </w:tc>
      </w:tr>
      <w:tr w:rsidR="00061F1E" w:rsidTr="007D3739">
        <w:trPr>
          <w:trHeight w:val="257"/>
        </w:trPr>
        <w:tc>
          <w:tcPr>
            <w:tcW w:w="4478" w:type="dxa"/>
            <w:tcBorders>
              <w:top w:val="single" w:sz="6" w:space="0" w:color="1A1A1A"/>
              <w:left w:val="single" w:sz="6" w:space="0" w:color="1A1A1A"/>
              <w:bottom w:val="single" w:sz="6" w:space="0" w:color="1A1A1A"/>
              <w:right w:val="nil"/>
            </w:tcBorders>
          </w:tcPr>
          <w:p w:rsidR="00061F1E" w:rsidRDefault="00061F1E" w:rsidP="007D3739">
            <w:pPr>
              <w:autoSpaceDE w:val="0"/>
              <w:autoSpaceDN w:val="0"/>
              <w:adjustRightInd w:val="0"/>
              <w:rPr>
                <w:b/>
                <w:bCs/>
                <w:color w:val="000000"/>
              </w:rPr>
            </w:pPr>
            <w:r>
              <w:rPr>
                <w:b/>
                <w:bCs/>
                <w:color w:val="000000"/>
              </w:rPr>
              <w:t xml:space="preserve">1. </w:t>
            </w:r>
            <w:proofErr w:type="spellStart"/>
            <w:r>
              <w:rPr>
                <w:b/>
                <w:bCs/>
                <w:color w:val="000000"/>
              </w:rPr>
              <w:t>Cheltuieli</w:t>
            </w:r>
            <w:proofErr w:type="spellEnd"/>
            <w:r>
              <w:rPr>
                <w:b/>
                <w:bCs/>
                <w:color w:val="000000"/>
              </w:rPr>
              <w:t xml:space="preserve"> </w:t>
            </w:r>
            <w:proofErr w:type="spellStart"/>
            <w:r>
              <w:rPr>
                <w:b/>
                <w:bCs/>
                <w:color w:val="000000"/>
              </w:rPr>
              <w:t>materiale</w:t>
            </w:r>
            <w:proofErr w:type="spellEnd"/>
            <w:r>
              <w:rPr>
                <w:b/>
                <w:bCs/>
                <w:color w:val="000000"/>
              </w:rPr>
              <w:t>:</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b/>
                <w:bCs/>
                <w:color w:val="000000"/>
              </w:rPr>
            </w:pPr>
            <w:r>
              <w:rPr>
                <w:b/>
                <w:bCs/>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597226.00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1.391</w:t>
            </w:r>
          </w:p>
        </w:tc>
      </w:tr>
      <w:tr w:rsidR="00061F1E" w:rsidTr="007D3739">
        <w:trPr>
          <w:trHeight w:val="281"/>
        </w:trPr>
        <w:tc>
          <w:tcPr>
            <w:tcW w:w="4478" w:type="dxa"/>
            <w:tcBorders>
              <w:top w:val="single" w:sz="6" w:space="0" w:color="1A1A1A"/>
              <w:left w:val="single" w:sz="6" w:space="0" w:color="1A1A1A"/>
              <w:bottom w:val="single" w:sz="6" w:space="0" w:color="1A1A1A"/>
              <w:right w:val="nil"/>
            </w:tcBorders>
          </w:tcPr>
          <w:p w:rsidR="00061F1E" w:rsidRDefault="00061F1E" w:rsidP="007D3739">
            <w:pPr>
              <w:autoSpaceDE w:val="0"/>
              <w:autoSpaceDN w:val="0"/>
              <w:adjustRightInd w:val="0"/>
              <w:rPr>
                <w:color w:val="000000"/>
              </w:rPr>
            </w:pPr>
            <w:proofErr w:type="spellStart"/>
            <w:r>
              <w:rPr>
                <w:color w:val="000000"/>
              </w:rPr>
              <w:t>Combustibili</w:t>
            </w:r>
            <w:proofErr w:type="spellEnd"/>
            <w:r>
              <w:rPr>
                <w:color w:val="000000"/>
              </w:rPr>
              <w:t xml:space="preserve"> </w:t>
            </w:r>
            <w:proofErr w:type="spellStart"/>
            <w:r>
              <w:rPr>
                <w:color w:val="000000"/>
              </w:rPr>
              <w:t>și</w:t>
            </w:r>
            <w:proofErr w:type="spellEnd"/>
            <w:r>
              <w:rPr>
                <w:color w:val="000000"/>
              </w:rPr>
              <w:t xml:space="preserve"> </w:t>
            </w:r>
            <w:proofErr w:type="spellStart"/>
            <w:r>
              <w:rPr>
                <w:color w:val="000000"/>
              </w:rPr>
              <w:t>lubrifianți</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258900.00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0.603</w:t>
            </w:r>
          </w:p>
        </w:tc>
      </w:tr>
      <w:tr w:rsidR="00061F1E" w:rsidTr="007D3739">
        <w:trPr>
          <w:trHeight w:val="257"/>
        </w:trPr>
        <w:tc>
          <w:tcPr>
            <w:tcW w:w="4478" w:type="dxa"/>
            <w:tcBorders>
              <w:top w:val="single" w:sz="6" w:space="0" w:color="1A1A1A"/>
              <w:left w:val="single" w:sz="6" w:space="0" w:color="1A1A1A"/>
              <w:bottom w:val="single" w:sz="6" w:space="0" w:color="1A1A1A"/>
              <w:right w:val="nil"/>
            </w:tcBorders>
          </w:tcPr>
          <w:p w:rsidR="00061F1E" w:rsidRDefault="00061F1E" w:rsidP="007D3739">
            <w:pPr>
              <w:autoSpaceDE w:val="0"/>
              <w:autoSpaceDN w:val="0"/>
              <w:adjustRightInd w:val="0"/>
              <w:rPr>
                <w:color w:val="000000"/>
              </w:rPr>
            </w:pPr>
            <w:proofErr w:type="spellStart"/>
            <w:r>
              <w:rPr>
                <w:color w:val="000000"/>
              </w:rPr>
              <w:t>Energie</w:t>
            </w:r>
            <w:proofErr w:type="spellEnd"/>
            <w:r>
              <w:rPr>
                <w:color w:val="000000"/>
              </w:rPr>
              <w:t xml:space="preserve"> </w:t>
            </w:r>
            <w:proofErr w:type="spellStart"/>
            <w:r>
              <w:rPr>
                <w:color w:val="000000"/>
              </w:rPr>
              <w:t>electrică</w:t>
            </w:r>
            <w:proofErr w:type="spellEnd"/>
            <w:r>
              <w:rPr>
                <w:color w:val="000000"/>
              </w:rPr>
              <w:t xml:space="preserve"> </w:t>
            </w:r>
            <w:proofErr w:type="spellStart"/>
            <w:r>
              <w:rPr>
                <w:color w:val="000000"/>
              </w:rPr>
              <w:t>tehnologică</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0.00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0.000</w:t>
            </w:r>
          </w:p>
        </w:tc>
      </w:tr>
      <w:tr w:rsidR="00061F1E" w:rsidTr="007D3739">
        <w:trPr>
          <w:trHeight w:val="257"/>
        </w:trPr>
        <w:tc>
          <w:tcPr>
            <w:tcW w:w="4478" w:type="dxa"/>
            <w:tcBorders>
              <w:top w:val="single" w:sz="6" w:space="0" w:color="1A1A1A"/>
              <w:left w:val="single" w:sz="6" w:space="0" w:color="1A1A1A"/>
              <w:bottom w:val="single" w:sz="6" w:space="0" w:color="1A1A1A"/>
              <w:right w:val="nil"/>
            </w:tcBorders>
          </w:tcPr>
          <w:p w:rsidR="00061F1E" w:rsidRDefault="00061F1E" w:rsidP="007D3739">
            <w:pPr>
              <w:autoSpaceDE w:val="0"/>
              <w:autoSpaceDN w:val="0"/>
              <w:adjustRightInd w:val="0"/>
              <w:rPr>
                <w:color w:val="000000"/>
              </w:rPr>
            </w:pPr>
            <w:proofErr w:type="spellStart"/>
            <w:r>
              <w:rPr>
                <w:color w:val="000000"/>
              </w:rPr>
              <w:t>Piese</w:t>
            </w:r>
            <w:proofErr w:type="spellEnd"/>
            <w:r>
              <w:rPr>
                <w:color w:val="000000"/>
              </w:rPr>
              <w:t xml:space="preserve"> de </w:t>
            </w:r>
            <w:proofErr w:type="spellStart"/>
            <w:r>
              <w:rPr>
                <w:color w:val="000000"/>
              </w:rPr>
              <w:t>schimb</w:t>
            </w:r>
            <w:proofErr w:type="spellEnd"/>
            <w:r>
              <w:rPr>
                <w:color w:val="000000"/>
              </w:rPr>
              <w:t xml:space="preserve">, </w:t>
            </w:r>
            <w:proofErr w:type="spellStart"/>
            <w:r>
              <w:rPr>
                <w:color w:val="000000"/>
              </w:rPr>
              <w:t>utilaje</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89400.00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0.208</w:t>
            </w:r>
          </w:p>
        </w:tc>
      </w:tr>
      <w:tr w:rsidR="00061F1E" w:rsidTr="007D3739">
        <w:trPr>
          <w:trHeight w:val="257"/>
        </w:trPr>
        <w:tc>
          <w:tcPr>
            <w:tcW w:w="4478" w:type="dxa"/>
            <w:tcBorders>
              <w:top w:val="single" w:sz="6" w:space="0" w:color="1A1A1A"/>
              <w:left w:val="single" w:sz="6" w:space="0" w:color="1A1A1A"/>
              <w:bottom w:val="single" w:sz="6" w:space="0" w:color="1A1A1A"/>
              <w:right w:val="nil"/>
            </w:tcBorders>
          </w:tcPr>
          <w:p w:rsidR="00061F1E" w:rsidRDefault="00061F1E" w:rsidP="007D3739">
            <w:pPr>
              <w:autoSpaceDE w:val="0"/>
              <w:autoSpaceDN w:val="0"/>
              <w:adjustRightInd w:val="0"/>
              <w:rPr>
                <w:color w:val="000000"/>
              </w:rPr>
            </w:pPr>
            <w:proofErr w:type="spellStart"/>
            <w:r>
              <w:rPr>
                <w:color w:val="000000"/>
              </w:rPr>
              <w:t>Materii</w:t>
            </w:r>
            <w:proofErr w:type="spellEnd"/>
            <w:r>
              <w:rPr>
                <w:color w:val="000000"/>
              </w:rPr>
              <w:t xml:space="preserve"> prime </w:t>
            </w:r>
            <w:proofErr w:type="spellStart"/>
            <w:r>
              <w:rPr>
                <w:color w:val="000000"/>
              </w:rPr>
              <w:t>și</w:t>
            </w:r>
            <w:proofErr w:type="spellEnd"/>
            <w:r>
              <w:rPr>
                <w:color w:val="000000"/>
              </w:rPr>
              <w:t xml:space="preserve"> </w:t>
            </w:r>
            <w:proofErr w:type="spellStart"/>
            <w:r>
              <w:rPr>
                <w:color w:val="000000"/>
              </w:rPr>
              <w:t>materiale</w:t>
            </w:r>
            <w:proofErr w:type="spellEnd"/>
            <w:r>
              <w:rPr>
                <w:color w:val="000000"/>
              </w:rPr>
              <w:t xml:space="preserve"> </w:t>
            </w:r>
            <w:proofErr w:type="spellStart"/>
            <w:r>
              <w:rPr>
                <w:color w:val="000000"/>
              </w:rPr>
              <w:t>consumabile</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49349.00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0.115</w:t>
            </w:r>
          </w:p>
        </w:tc>
      </w:tr>
      <w:tr w:rsidR="00061F1E" w:rsidTr="007D3739">
        <w:trPr>
          <w:trHeight w:val="257"/>
        </w:trPr>
        <w:tc>
          <w:tcPr>
            <w:tcW w:w="4478" w:type="dxa"/>
            <w:tcBorders>
              <w:top w:val="single" w:sz="6" w:space="0" w:color="1A1A1A"/>
              <w:left w:val="single" w:sz="6" w:space="0" w:color="1A1A1A"/>
              <w:bottom w:val="single" w:sz="6" w:space="0" w:color="1A1A1A"/>
              <w:right w:val="nil"/>
            </w:tcBorders>
          </w:tcPr>
          <w:p w:rsidR="00061F1E" w:rsidRPr="00E253FE" w:rsidRDefault="00061F1E" w:rsidP="007D3739">
            <w:pPr>
              <w:autoSpaceDE w:val="0"/>
              <w:autoSpaceDN w:val="0"/>
              <w:adjustRightInd w:val="0"/>
              <w:rPr>
                <w:color w:val="000000"/>
                <w:lang w:val="fr-FR"/>
              </w:rPr>
            </w:pPr>
            <w:proofErr w:type="spellStart"/>
            <w:r w:rsidRPr="00E253FE">
              <w:rPr>
                <w:color w:val="000000"/>
                <w:lang w:val="fr-FR"/>
              </w:rPr>
              <w:t>Echipament</w:t>
            </w:r>
            <w:proofErr w:type="spellEnd"/>
            <w:r w:rsidRPr="00E253FE">
              <w:rPr>
                <w:color w:val="000000"/>
                <w:lang w:val="fr-FR"/>
              </w:rPr>
              <w:t xml:space="preserve"> de </w:t>
            </w:r>
            <w:proofErr w:type="spellStart"/>
            <w:r w:rsidRPr="00E253FE">
              <w:rPr>
                <w:color w:val="000000"/>
                <w:lang w:val="fr-FR"/>
              </w:rPr>
              <w:t>lucru</w:t>
            </w:r>
            <w:proofErr w:type="spellEnd"/>
            <w:r w:rsidRPr="00E253FE">
              <w:rPr>
                <w:color w:val="000000"/>
                <w:lang w:val="fr-FR"/>
              </w:rPr>
              <w:t xml:space="preserve"> </w:t>
            </w:r>
            <w:proofErr w:type="spellStart"/>
            <w:r w:rsidRPr="00E253FE">
              <w:rPr>
                <w:color w:val="000000"/>
                <w:lang w:val="fr-FR"/>
              </w:rPr>
              <w:t>și</w:t>
            </w:r>
            <w:proofErr w:type="spellEnd"/>
            <w:r w:rsidRPr="00E253FE">
              <w:rPr>
                <w:color w:val="000000"/>
                <w:lang w:val="fr-FR"/>
              </w:rPr>
              <w:t xml:space="preserve"> </w:t>
            </w:r>
            <w:proofErr w:type="spellStart"/>
            <w:r w:rsidRPr="00E253FE">
              <w:rPr>
                <w:color w:val="000000"/>
                <w:lang w:val="fr-FR"/>
              </w:rPr>
              <w:t>protecția</w:t>
            </w:r>
            <w:proofErr w:type="spellEnd"/>
            <w:r w:rsidRPr="00E253FE">
              <w:rPr>
                <w:color w:val="000000"/>
                <w:lang w:val="fr-FR"/>
              </w:rPr>
              <w:t xml:space="preserve"> </w:t>
            </w:r>
            <w:proofErr w:type="spellStart"/>
            <w:r w:rsidRPr="00E253FE">
              <w:rPr>
                <w:color w:val="000000"/>
                <w:lang w:val="fr-FR"/>
              </w:rPr>
              <w:t>muncii</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10084.00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0.023</w:t>
            </w:r>
          </w:p>
        </w:tc>
      </w:tr>
      <w:tr w:rsidR="00061F1E" w:rsidTr="007D3739">
        <w:trPr>
          <w:trHeight w:val="257"/>
        </w:trPr>
        <w:tc>
          <w:tcPr>
            <w:tcW w:w="4478" w:type="dxa"/>
            <w:tcBorders>
              <w:top w:val="single" w:sz="6" w:space="0" w:color="1A1A1A"/>
              <w:left w:val="single" w:sz="6" w:space="0" w:color="1A1A1A"/>
              <w:bottom w:val="single" w:sz="6" w:space="0" w:color="1A1A1A"/>
              <w:right w:val="nil"/>
            </w:tcBorders>
          </w:tcPr>
          <w:p w:rsidR="00061F1E" w:rsidRDefault="00061F1E" w:rsidP="007D3739">
            <w:pPr>
              <w:autoSpaceDE w:val="0"/>
              <w:autoSpaceDN w:val="0"/>
              <w:adjustRightInd w:val="0"/>
              <w:rPr>
                <w:color w:val="000000"/>
              </w:rPr>
            </w:pPr>
            <w:proofErr w:type="spellStart"/>
            <w:r>
              <w:rPr>
                <w:color w:val="000000"/>
              </w:rPr>
              <w:t>Reparații</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55864.00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0.130</w:t>
            </w:r>
          </w:p>
        </w:tc>
      </w:tr>
      <w:tr w:rsidR="00061F1E" w:rsidTr="007D3739">
        <w:trPr>
          <w:trHeight w:val="257"/>
        </w:trPr>
        <w:tc>
          <w:tcPr>
            <w:tcW w:w="4478" w:type="dxa"/>
            <w:tcBorders>
              <w:top w:val="single" w:sz="6" w:space="0" w:color="1A1A1A"/>
              <w:left w:val="single" w:sz="6" w:space="0" w:color="1A1A1A"/>
              <w:bottom w:val="single" w:sz="6" w:space="0" w:color="1A1A1A"/>
              <w:right w:val="nil"/>
            </w:tcBorders>
          </w:tcPr>
          <w:p w:rsidR="00061F1E" w:rsidRDefault="00061F1E" w:rsidP="007D3739">
            <w:pPr>
              <w:autoSpaceDE w:val="0"/>
              <w:autoSpaceDN w:val="0"/>
              <w:adjustRightInd w:val="0"/>
              <w:rPr>
                <w:color w:val="000000"/>
              </w:rPr>
            </w:pPr>
            <w:proofErr w:type="spellStart"/>
            <w:r>
              <w:rPr>
                <w:color w:val="000000"/>
              </w:rPr>
              <w:t>Amortizarea</w:t>
            </w:r>
            <w:proofErr w:type="spellEnd"/>
            <w:r>
              <w:rPr>
                <w:color w:val="000000"/>
              </w:rPr>
              <w:t xml:space="preserve"> </w:t>
            </w:r>
            <w:proofErr w:type="spellStart"/>
            <w:r>
              <w:rPr>
                <w:color w:val="000000"/>
              </w:rPr>
              <w:t>utilajelor</w:t>
            </w:r>
            <w:proofErr w:type="spellEnd"/>
            <w:r>
              <w:rPr>
                <w:color w:val="000000"/>
              </w:rPr>
              <w:t xml:space="preserve"> </w:t>
            </w:r>
            <w:proofErr w:type="spellStart"/>
            <w:r>
              <w:rPr>
                <w:color w:val="000000"/>
              </w:rPr>
              <w:t>și</w:t>
            </w:r>
            <w:proofErr w:type="spellEnd"/>
            <w:r>
              <w:rPr>
                <w:color w:val="000000"/>
              </w:rPr>
              <w:t xml:space="preserve"> </w:t>
            </w:r>
            <w:proofErr w:type="spellStart"/>
            <w:r>
              <w:rPr>
                <w:color w:val="000000"/>
              </w:rPr>
              <w:t>mijloacelor</w:t>
            </w:r>
            <w:proofErr w:type="spellEnd"/>
            <w:r>
              <w:rPr>
                <w:color w:val="000000"/>
              </w:rPr>
              <w:t xml:space="preserve"> de transport</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20276.00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0.047</w:t>
            </w:r>
          </w:p>
        </w:tc>
      </w:tr>
      <w:tr w:rsidR="00061F1E" w:rsidTr="007D3739">
        <w:trPr>
          <w:trHeight w:val="257"/>
        </w:trPr>
        <w:tc>
          <w:tcPr>
            <w:tcW w:w="4478" w:type="dxa"/>
            <w:tcBorders>
              <w:top w:val="single" w:sz="6" w:space="0" w:color="1A1A1A"/>
              <w:left w:val="single" w:sz="6" w:space="0" w:color="1A1A1A"/>
              <w:bottom w:val="single" w:sz="6" w:space="0" w:color="1A1A1A"/>
              <w:right w:val="nil"/>
            </w:tcBorders>
          </w:tcPr>
          <w:p w:rsidR="00061F1E" w:rsidRDefault="00061F1E" w:rsidP="007D3739">
            <w:pPr>
              <w:autoSpaceDE w:val="0"/>
              <w:autoSpaceDN w:val="0"/>
              <w:adjustRightInd w:val="0"/>
              <w:rPr>
                <w:color w:val="000000"/>
              </w:rPr>
            </w:pPr>
            <w:proofErr w:type="spellStart"/>
            <w:r>
              <w:rPr>
                <w:color w:val="000000"/>
              </w:rPr>
              <w:t>Redevența</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5000.00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0.012</w:t>
            </w:r>
          </w:p>
        </w:tc>
      </w:tr>
      <w:tr w:rsidR="00061F1E" w:rsidTr="007D3739">
        <w:trPr>
          <w:trHeight w:val="266"/>
        </w:trPr>
        <w:tc>
          <w:tcPr>
            <w:tcW w:w="4478" w:type="dxa"/>
            <w:tcBorders>
              <w:top w:val="single" w:sz="6" w:space="0" w:color="1A1A1A"/>
              <w:left w:val="single" w:sz="6" w:space="0" w:color="1A1A1A"/>
              <w:bottom w:val="single" w:sz="6" w:space="0" w:color="1A1A1A"/>
              <w:right w:val="nil"/>
            </w:tcBorders>
          </w:tcPr>
          <w:p w:rsidR="00061F1E" w:rsidRDefault="00061F1E" w:rsidP="007D3739">
            <w:pPr>
              <w:autoSpaceDE w:val="0"/>
              <w:autoSpaceDN w:val="0"/>
              <w:adjustRightInd w:val="0"/>
              <w:rPr>
                <w:color w:val="000000"/>
              </w:rPr>
            </w:pPr>
            <w:proofErr w:type="spellStart"/>
            <w:r>
              <w:rPr>
                <w:color w:val="000000"/>
              </w:rPr>
              <w:t>Cheltuieli</w:t>
            </w:r>
            <w:proofErr w:type="spellEnd"/>
            <w:r>
              <w:rPr>
                <w:color w:val="000000"/>
              </w:rPr>
              <w:t xml:space="preserve"> cu </w:t>
            </w:r>
            <w:proofErr w:type="spellStart"/>
            <w:r>
              <w:rPr>
                <w:color w:val="000000"/>
              </w:rPr>
              <w:t>protecția</w:t>
            </w:r>
            <w:proofErr w:type="spellEnd"/>
            <w:r>
              <w:rPr>
                <w:color w:val="000000"/>
              </w:rPr>
              <w:t xml:space="preserve"> </w:t>
            </w:r>
            <w:proofErr w:type="spellStart"/>
            <w:r>
              <w:rPr>
                <w:color w:val="000000"/>
              </w:rPr>
              <w:t>mediului</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1000.00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0.002</w:t>
            </w:r>
          </w:p>
        </w:tc>
      </w:tr>
      <w:tr w:rsidR="00061F1E" w:rsidTr="007D3739">
        <w:trPr>
          <w:trHeight w:val="257"/>
        </w:trPr>
        <w:tc>
          <w:tcPr>
            <w:tcW w:w="4478" w:type="dxa"/>
            <w:tcBorders>
              <w:top w:val="single" w:sz="6" w:space="0" w:color="1A1A1A"/>
              <w:left w:val="single" w:sz="6" w:space="0" w:color="1A1A1A"/>
              <w:bottom w:val="single" w:sz="6" w:space="0" w:color="1A1A1A"/>
              <w:right w:val="nil"/>
            </w:tcBorders>
          </w:tcPr>
          <w:p w:rsidR="00061F1E" w:rsidRPr="00E253FE" w:rsidRDefault="00061F1E" w:rsidP="007D3739">
            <w:pPr>
              <w:autoSpaceDE w:val="0"/>
              <w:autoSpaceDN w:val="0"/>
              <w:adjustRightInd w:val="0"/>
              <w:rPr>
                <w:color w:val="000000"/>
                <w:lang w:val="fr-FR"/>
              </w:rPr>
            </w:pPr>
            <w:proofErr w:type="spellStart"/>
            <w:r w:rsidRPr="00E253FE">
              <w:rPr>
                <w:color w:val="000000"/>
                <w:lang w:val="fr-FR"/>
              </w:rPr>
              <w:t>Alte</w:t>
            </w:r>
            <w:proofErr w:type="spellEnd"/>
            <w:r w:rsidRPr="00E253FE">
              <w:rPr>
                <w:color w:val="000000"/>
                <w:lang w:val="fr-FR"/>
              </w:rPr>
              <w:t xml:space="preserve"> </w:t>
            </w:r>
            <w:proofErr w:type="spellStart"/>
            <w:r w:rsidRPr="00E253FE">
              <w:rPr>
                <w:color w:val="000000"/>
                <w:lang w:val="fr-FR"/>
              </w:rPr>
              <w:t>servicii</w:t>
            </w:r>
            <w:proofErr w:type="spellEnd"/>
            <w:r w:rsidRPr="00E253FE">
              <w:rPr>
                <w:color w:val="000000"/>
                <w:lang w:val="fr-FR"/>
              </w:rPr>
              <w:t xml:space="preserve"> </w:t>
            </w:r>
            <w:proofErr w:type="spellStart"/>
            <w:r w:rsidRPr="00E253FE">
              <w:rPr>
                <w:color w:val="000000"/>
                <w:lang w:val="fr-FR"/>
              </w:rPr>
              <w:t>executate</w:t>
            </w:r>
            <w:proofErr w:type="spellEnd"/>
            <w:r w:rsidRPr="00E253FE">
              <w:rPr>
                <w:color w:val="000000"/>
                <w:lang w:val="fr-FR"/>
              </w:rPr>
              <w:t xml:space="preserve"> de </w:t>
            </w:r>
            <w:proofErr w:type="spellStart"/>
            <w:r w:rsidRPr="00E253FE">
              <w:rPr>
                <w:color w:val="000000"/>
                <w:lang w:val="fr-FR"/>
              </w:rPr>
              <w:t>terți</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82353.00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0.192</w:t>
            </w:r>
          </w:p>
        </w:tc>
      </w:tr>
      <w:tr w:rsidR="00061F1E" w:rsidTr="007D3739">
        <w:trPr>
          <w:trHeight w:val="257"/>
        </w:trPr>
        <w:tc>
          <w:tcPr>
            <w:tcW w:w="4478" w:type="dxa"/>
            <w:tcBorders>
              <w:top w:val="single" w:sz="6" w:space="0" w:color="1A1A1A"/>
              <w:left w:val="single" w:sz="6" w:space="0" w:color="1A1A1A"/>
              <w:bottom w:val="single" w:sz="6" w:space="0" w:color="1A1A1A"/>
              <w:right w:val="nil"/>
            </w:tcBorders>
          </w:tcPr>
          <w:p w:rsidR="00061F1E" w:rsidRDefault="00061F1E" w:rsidP="007D3739">
            <w:pPr>
              <w:autoSpaceDE w:val="0"/>
              <w:autoSpaceDN w:val="0"/>
              <w:adjustRightInd w:val="0"/>
              <w:rPr>
                <w:color w:val="000000"/>
              </w:rPr>
            </w:pPr>
            <w:proofErr w:type="spellStart"/>
            <w:r>
              <w:rPr>
                <w:color w:val="000000"/>
              </w:rPr>
              <w:t>Alte</w:t>
            </w:r>
            <w:proofErr w:type="spellEnd"/>
            <w:r>
              <w:rPr>
                <w:color w:val="000000"/>
              </w:rPr>
              <w:t xml:space="preserve"> </w:t>
            </w:r>
            <w:proofErr w:type="spellStart"/>
            <w:r>
              <w:rPr>
                <w:color w:val="000000"/>
              </w:rPr>
              <w:t>cheltuieli</w:t>
            </w:r>
            <w:proofErr w:type="spellEnd"/>
            <w:r>
              <w:rPr>
                <w:color w:val="000000"/>
              </w:rPr>
              <w:t xml:space="preserve"> </w:t>
            </w:r>
            <w:proofErr w:type="spellStart"/>
            <w:r>
              <w:rPr>
                <w:color w:val="000000"/>
              </w:rPr>
              <w:t>materiale</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25000.00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0.058</w:t>
            </w:r>
          </w:p>
        </w:tc>
      </w:tr>
      <w:tr w:rsidR="00061F1E" w:rsidTr="007D3739">
        <w:trPr>
          <w:trHeight w:val="257"/>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b/>
                <w:bCs/>
                <w:color w:val="000000"/>
              </w:rPr>
            </w:pPr>
            <w:r>
              <w:rPr>
                <w:b/>
                <w:bCs/>
                <w:color w:val="000000"/>
              </w:rPr>
              <w:t xml:space="preserve">2. </w:t>
            </w:r>
            <w:proofErr w:type="spellStart"/>
            <w:r>
              <w:rPr>
                <w:b/>
                <w:bCs/>
                <w:color w:val="000000"/>
              </w:rPr>
              <w:t>Cheltuieli</w:t>
            </w:r>
            <w:proofErr w:type="spellEnd"/>
            <w:r>
              <w:rPr>
                <w:b/>
                <w:bCs/>
                <w:color w:val="000000"/>
              </w:rPr>
              <w:t xml:space="preserve"> cu </w:t>
            </w:r>
            <w:proofErr w:type="spellStart"/>
            <w:r>
              <w:rPr>
                <w:b/>
                <w:bCs/>
                <w:color w:val="000000"/>
              </w:rPr>
              <w:t>munca</w:t>
            </w:r>
            <w:proofErr w:type="spellEnd"/>
            <w:r>
              <w:rPr>
                <w:b/>
                <w:bCs/>
                <w:color w:val="000000"/>
              </w:rPr>
              <w:t xml:space="preserve"> vie, din care:</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b/>
                <w:bCs/>
                <w:color w:val="000000"/>
              </w:rPr>
            </w:pPr>
            <w:r>
              <w:rPr>
                <w:b/>
                <w:bCs/>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829254.00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1.931</w:t>
            </w:r>
          </w:p>
        </w:tc>
      </w:tr>
      <w:tr w:rsidR="00061F1E" w:rsidTr="007D3739">
        <w:trPr>
          <w:trHeight w:val="257"/>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color w:val="000000"/>
              </w:rPr>
            </w:pPr>
            <w:r>
              <w:rPr>
                <w:color w:val="000000"/>
              </w:rPr>
              <w:t xml:space="preserve">- </w:t>
            </w:r>
            <w:proofErr w:type="spellStart"/>
            <w:r>
              <w:rPr>
                <w:color w:val="000000"/>
              </w:rPr>
              <w:t>Salarii</w:t>
            </w:r>
            <w:proofErr w:type="spellEnd"/>
            <w:r>
              <w:rPr>
                <w:color w:val="000000"/>
              </w:rPr>
              <w:t xml:space="preserve"> brute</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829254.00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1.931</w:t>
            </w:r>
          </w:p>
        </w:tc>
      </w:tr>
      <w:tr w:rsidR="00061F1E" w:rsidTr="007D3739">
        <w:trPr>
          <w:trHeight w:val="257"/>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color w:val="000000"/>
              </w:rPr>
            </w:pPr>
            <w:r>
              <w:rPr>
                <w:color w:val="000000"/>
              </w:rPr>
              <w:t xml:space="preserve">- </w:t>
            </w:r>
            <w:proofErr w:type="spellStart"/>
            <w:r>
              <w:rPr>
                <w:color w:val="000000"/>
              </w:rPr>
              <w:t>Asigurări</w:t>
            </w:r>
            <w:proofErr w:type="spellEnd"/>
            <w:r>
              <w:rPr>
                <w:color w:val="000000"/>
              </w:rPr>
              <w:t xml:space="preserve"> </w:t>
            </w:r>
            <w:proofErr w:type="spellStart"/>
            <w:r>
              <w:rPr>
                <w:color w:val="000000"/>
              </w:rPr>
              <w:t>Sociale</w:t>
            </w:r>
            <w:proofErr w:type="spellEnd"/>
            <w:r>
              <w:rPr>
                <w:color w:val="000000"/>
              </w:rPr>
              <w:t xml:space="preserve"> CAS 25%</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207314.00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0.483</w:t>
            </w:r>
          </w:p>
        </w:tc>
      </w:tr>
      <w:tr w:rsidR="00061F1E" w:rsidTr="007D3739">
        <w:trPr>
          <w:trHeight w:val="257"/>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color w:val="000000"/>
              </w:rPr>
            </w:pPr>
            <w:r>
              <w:rPr>
                <w:color w:val="000000"/>
              </w:rPr>
              <w:t xml:space="preserve">- </w:t>
            </w:r>
            <w:proofErr w:type="spellStart"/>
            <w:r>
              <w:rPr>
                <w:color w:val="000000"/>
              </w:rPr>
              <w:t>Asigurări</w:t>
            </w:r>
            <w:proofErr w:type="spellEnd"/>
            <w:r>
              <w:rPr>
                <w:color w:val="000000"/>
              </w:rPr>
              <w:t xml:space="preserve"> </w:t>
            </w:r>
            <w:proofErr w:type="spellStart"/>
            <w:r>
              <w:rPr>
                <w:color w:val="000000"/>
              </w:rPr>
              <w:t>Sociale</w:t>
            </w:r>
            <w:proofErr w:type="spellEnd"/>
            <w:r>
              <w:rPr>
                <w:color w:val="000000"/>
              </w:rPr>
              <w:t xml:space="preserve"> de </w:t>
            </w:r>
            <w:proofErr w:type="spellStart"/>
            <w:r>
              <w:rPr>
                <w:color w:val="000000"/>
              </w:rPr>
              <w:t>Sănătate</w:t>
            </w:r>
            <w:proofErr w:type="spellEnd"/>
            <w:r>
              <w:rPr>
                <w:color w:val="000000"/>
              </w:rPr>
              <w:t xml:space="preserve"> 10 %</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82925.00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0.193</w:t>
            </w:r>
          </w:p>
        </w:tc>
      </w:tr>
      <w:tr w:rsidR="00061F1E" w:rsidTr="007D3739">
        <w:trPr>
          <w:trHeight w:val="257"/>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color w:val="000000"/>
              </w:rPr>
            </w:pPr>
            <w:r>
              <w:rPr>
                <w:color w:val="000000"/>
              </w:rPr>
              <w:t xml:space="preserve">- </w:t>
            </w:r>
            <w:proofErr w:type="spellStart"/>
            <w:r>
              <w:rPr>
                <w:color w:val="000000"/>
              </w:rPr>
              <w:t>Impozit</w:t>
            </w:r>
            <w:proofErr w:type="spellEnd"/>
            <w:r>
              <w:rPr>
                <w:color w:val="000000"/>
              </w:rPr>
              <w:t xml:space="preserve"> </w:t>
            </w:r>
            <w:proofErr w:type="spellStart"/>
            <w:r>
              <w:rPr>
                <w:color w:val="000000"/>
              </w:rPr>
              <w:t>pe</w:t>
            </w:r>
            <w:proofErr w:type="spellEnd"/>
            <w:r>
              <w:rPr>
                <w:color w:val="000000"/>
              </w:rPr>
              <w:t xml:space="preserve"> </w:t>
            </w:r>
            <w:proofErr w:type="spellStart"/>
            <w:r>
              <w:rPr>
                <w:color w:val="000000"/>
              </w:rPr>
              <w:t>venit</w:t>
            </w:r>
            <w:proofErr w:type="spellEnd"/>
            <w:r>
              <w:rPr>
                <w:color w:val="000000"/>
              </w:rPr>
              <w:t xml:space="preserve"> 10%</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53902.00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0.126</w:t>
            </w:r>
          </w:p>
        </w:tc>
      </w:tr>
      <w:tr w:rsidR="00061F1E" w:rsidTr="007D3739">
        <w:trPr>
          <w:trHeight w:val="257"/>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color w:val="000000"/>
              </w:rPr>
            </w:pPr>
            <w:r>
              <w:rPr>
                <w:color w:val="000000"/>
              </w:rPr>
              <w:t xml:space="preserve">- </w:t>
            </w:r>
            <w:proofErr w:type="spellStart"/>
            <w:r>
              <w:rPr>
                <w:color w:val="000000"/>
              </w:rPr>
              <w:t>Salarii</w:t>
            </w:r>
            <w:proofErr w:type="spellEnd"/>
            <w:r>
              <w:rPr>
                <w:color w:val="000000"/>
              </w:rPr>
              <w:t xml:space="preserve"> </w:t>
            </w:r>
            <w:proofErr w:type="spellStart"/>
            <w:r>
              <w:rPr>
                <w:color w:val="000000"/>
              </w:rPr>
              <w:t>nete</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485113.00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1.130</w:t>
            </w:r>
          </w:p>
        </w:tc>
      </w:tr>
      <w:tr w:rsidR="00061F1E" w:rsidTr="007D3739">
        <w:trPr>
          <w:trHeight w:val="516"/>
        </w:trPr>
        <w:tc>
          <w:tcPr>
            <w:tcW w:w="4478" w:type="dxa"/>
            <w:tcBorders>
              <w:top w:val="single" w:sz="6" w:space="0" w:color="1A1A1A"/>
              <w:left w:val="single" w:sz="6" w:space="0" w:color="1A1A1A"/>
              <w:bottom w:val="single" w:sz="6" w:space="0" w:color="1A1A1A"/>
              <w:right w:val="single" w:sz="6" w:space="0" w:color="1A1A1A"/>
            </w:tcBorders>
          </w:tcPr>
          <w:p w:rsidR="00061F1E" w:rsidRPr="00E253FE" w:rsidRDefault="00061F1E" w:rsidP="007D3739">
            <w:pPr>
              <w:autoSpaceDE w:val="0"/>
              <w:autoSpaceDN w:val="0"/>
              <w:adjustRightInd w:val="0"/>
              <w:rPr>
                <w:color w:val="000000"/>
                <w:lang w:val="fr-FR"/>
              </w:rPr>
            </w:pPr>
            <w:r w:rsidRPr="00E253FE">
              <w:rPr>
                <w:color w:val="000000"/>
                <w:lang w:val="fr-FR"/>
              </w:rPr>
              <w:t xml:space="preserve">- </w:t>
            </w:r>
            <w:proofErr w:type="spellStart"/>
            <w:r w:rsidRPr="00E253FE">
              <w:rPr>
                <w:color w:val="000000"/>
                <w:lang w:val="fr-FR"/>
              </w:rPr>
              <w:t>Contributie</w:t>
            </w:r>
            <w:proofErr w:type="spellEnd"/>
            <w:r w:rsidRPr="00E253FE">
              <w:rPr>
                <w:color w:val="000000"/>
                <w:lang w:val="fr-FR"/>
              </w:rPr>
              <w:t xml:space="preserve"> </w:t>
            </w:r>
            <w:proofErr w:type="spellStart"/>
            <w:r w:rsidRPr="00E253FE">
              <w:rPr>
                <w:color w:val="000000"/>
                <w:lang w:val="fr-FR"/>
              </w:rPr>
              <w:t>Asiguratorie</w:t>
            </w:r>
            <w:proofErr w:type="spellEnd"/>
            <w:r w:rsidRPr="00E253FE">
              <w:rPr>
                <w:color w:val="000000"/>
                <w:lang w:val="fr-FR"/>
              </w:rPr>
              <w:t xml:space="preserve"> </w:t>
            </w:r>
            <w:proofErr w:type="spellStart"/>
            <w:r w:rsidRPr="00E253FE">
              <w:rPr>
                <w:color w:val="000000"/>
                <w:lang w:val="fr-FR"/>
              </w:rPr>
              <w:t>pentru</w:t>
            </w:r>
            <w:proofErr w:type="spellEnd"/>
            <w:r w:rsidRPr="00E253FE">
              <w:rPr>
                <w:color w:val="000000"/>
                <w:lang w:val="fr-FR"/>
              </w:rPr>
              <w:t xml:space="preserve"> </w:t>
            </w:r>
            <w:proofErr w:type="spellStart"/>
            <w:r w:rsidRPr="00E253FE">
              <w:rPr>
                <w:color w:val="000000"/>
                <w:lang w:val="fr-FR"/>
              </w:rPr>
              <w:t>Muncă</w:t>
            </w:r>
            <w:proofErr w:type="spellEnd"/>
            <w:r w:rsidRPr="00E253FE">
              <w:rPr>
                <w:color w:val="000000"/>
                <w:lang w:val="fr-FR"/>
              </w:rPr>
              <w:t xml:space="preserve"> (CAM) 2,25%</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18658.00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0.043</w:t>
            </w:r>
          </w:p>
        </w:tc>
      </w:tr>
      <w:tr w:rsidR="00061F1E" w:rsidTr="007D3739">
        <w:trPr>
          <w:trHeight w:val="257"/>
        </w:trPr>
        <w:tc>
          <w:tcPr>
            <w:tcW w:w="4478" w:type="dxa"/>
            <w:tcBorders>
              <w:top w:val="single" w:sz="6" w:space="0" w:color="1A1A1A"/>
              <w:left w:val="single" w:sz="6" w:space="0" w:color="1A1A1A"/>
              <w:bottom w:val="single" w:sz="6" w:space="0" w:color="1A1A1A"/>
              <w:right w:val="single" w:sz="6" w:space="0" w:color="1A1A1A"/>
            </w:tcBorders>
          </w:tcPr>
          <w:p w:rsidR="00061F1E" w:rsidRPr="00E253FE" w:rsidRDefault="00061F1E" w:rsidP="007D3739">
            <w:pPr>
              <w:autoSpaceDE w:val="0"/>
              <w:autoSpaceDN w:val="0"/>
              <w:adjustRightInd w:val="0"/>
              <w:rPr>
                <w:color w:val="000000"/>
                <w:lang w:val="fr-FR"/>
              </w:rPr>
            </w:pPr>
            <w:r w:rsidRPr="00E253FE">
              <w:rPr>
                <w:color w:val="000000"/>
                <w:lang w:val="fr-FR"/>
              </w:rPr>
              <w:t xml:space="preserve">- </w:t>
            </w:r>
            <w:proofErr w:type="spellStart"/>
            <w:r w:rsidRPr="00E253FE">
              <w:rPr>
                <w:color w:val="000000"/>
                <w:lang w:val="fr-FR"/>
              </w:rPr>
              <w:t>Alte</w:t>
            </w:r>
            <w:proofErr w:type="spellEnd"/>
            <w:r w:rsidRPr="00E253FE">
              <w:rPr>
                <w:color w:val="000000"/>
                <w:lang w:val="fr-FR"/>
              </w:rPr>
              <w:t xml:space="preserve"> </w:t>
            </w:r>
            <w:proofErr w:type="spellStart"/>
            <w:r w:rsidRPr="00E253FE">
              <w:rPr>
                <w:color w:val="000000"/>
                <w:lang w:val="fr-FR"/>
              </w:rPr>
              <w:t>cheltuieli</w:t>
            </w:r>
            <w:proofErr w:type="spellEnd"/>
            <w:r w:rsidRPr="00E253FE">
              <w:rPr>
                <w:color w:val="000000"/>
                <w:lang w:val="fr-FR"/>
              </w:rPr>
              <w:t xml:space="preserve"> </w:t>
            </w:r>
            <w:proofErr w:type="spellStart"/>
            <w:r w:rsidRPr="00E253FE">
              <w:rPr>
                <w:color w:val="000000"/>
                <w:lang w:val="fr-FR"/>
              </w:rPr>
              <w:t>cu</w:t>
            </w:r>
            <w:proofErr w:type="spellEnd"/>
            <w:r w:rsidRPr="00E253FE">
              <w:rPr>
                <w:color w:val="000000"/>
                <w:lang w:val="fr-FR"/>
              </w:rPr>
              <w:t xml:space="preserve"> </w:t>
            </w:r>
            <w:proofErr w:type="spellStart"/>
            <w:r w:rsidRPr="00E253FE">
              <w:rPr>
                <w:color w:val="000000"/>
                <w:lang w:val="fr-FR"/>
              </w:rPr>
              <w:t>munca</w:t>
            </w:r>
            <w:proofErr w:type="spellEnd"/>
            <w:r w:rsidRPr="00E253FE">
              <w:rPr>
                <w:color w:val="000000"/>
                <w:lang w:val="fr-FR"/>
              </w:rPr>
              <w:t xml:space="preserve"> vie</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0.00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0.000</w:t>
            </w:r>
          </w:p>
        </w:tc>
      </w:tr>
      <w:tr w:rsidR="00061F1E" w:rsidTr="007D3739">
        <w:trPr>
          <w:trHeight w:val="257"/>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color w:val="000000"/>
              </w:rPr>
            </w:pPr>
            <w:r>
              <w:rPr>
                <w:color w:val="000000"/>
              </w:rPr>
              <w:t xml:space="preserve">3. </w:t>
            </w:r>
            <w:proofErr w:type="spellStart"/>
            <w:r>
              <w:rPr>
                <w:color w:val="000000"/>
              </w:rPr>
              <w:t>Taxe</w:t>
            </w:r>
            <w:proofErr w:type="spellEnd"/>
            <w:r>
              <w:rPr>
                <w:color w:val="000000"/>
              </w:rPr>
              <w:t xml:space="preserve"> </w:t>
            </w:r>
            <w:proofErr w:type="spellStart"/>
            <w:r>
              <w:rPr>
                <w:color w:val="000000"/>
              </w:rPr>
              <w:t>licențe</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5000.00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0.012</w:t>
            </w:r>
          </w:p>
        </w:tc>
      </w:tr>
      <w:tr w:rsidR="00061F1E" w:rsidTr="007D3739">
        <w:trPr>
          <w:trHeight w:val="257"/>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color w:val="000000"/>
              </w:rPr>
            </w:pPr>
            <w:r>
              <w:rPr>
                <w:color w:val="000000"/>
              </w:rPr>
              <w:t xml:space="preserve">4. </w:t>
            </w:r>
            <w:proofErr w:type="spellStart"/>
            <w:r>
              <w:rPr>
                <w:color w:val="000000"/>
              </w:rPr>
              <w:t>Cheltuieli</w:t>
            </w:r>
            <w:proofErr w:type="spellEnd"/>
            <w:r>
              <w:rPr>
                <w:color w:val="000000"/>
              </w:rPr>
              <w:t xml:space="preserve"> cu </w:t>
            </w:r>
            <w:proofErr w:type="spellStart"/>
            <w:r>
              <w:rPr>
                <w:color w:val="000000"/>
              </w:rPr>
              <w:t>închirierea</w:t>
            </w:r>
            <w:proofErr w:type="spellEnd"/>
            <w:r>
              <w:rPr>
                <w:color w:val="000000"/>
              </w:rPr>
              <w:t xml:space="preserve"> </w:t>
            </w:r>
            <w:proofErr w:type="spellStart"/>
            <w:r>
              <w:rPr>
                <w:color w:val="000000"/>
              </w:rPr>
              <w:t>utilajelor</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0.00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0.000</w:t>
            </w:r>
          </w:p>
        </w:tc>
      </w:tr>
      <w:tr w:rsidR="00061F1E" w:rsidTr="007D3739">
        <w:trPr>
          <w:trHeight w:val="257"/>
        </w:trPr>
        <w:tc>
          <w:tcPr>
            <w:tcW w:w="4478" w:type="dxa"/>
            <w:tcBorders>
              <w:top w:val="single" w:sz="6" w:space="0" w:color="1A1A1A"/>
              <w:left w:val="single" w:sz="6" w:space="0" w:color="1A1A1A"/>
              <w:bottom w:val="single" w:sz="6" w:space="0" w:color="1A1A1A"/>
              <w:right w:val="single" w:sz="6" w:space="0" w:color="1A1A1A"/>
            </w:tcBorders>
          </w:tcPr>
          <w:p w:rsidR="00061F1E" w:rsidRPr="00E253FE" w:rsidRDefault="00061F1E" w:rsidP="007D3739">
            <w:pPr>
              <w:autoSpaceDE w:val="0"/>
              <w:autoSpaceDN w:val="0"/>
              <w:adjustRightInd w:val="0"/>
              <w:rPr>
                <w:color w:val="000000"/>
                <w:lang w:val="fr-FR"/>
              </w:rPr>
            </w:pPr>
            <w:r w:rsidRPr="00E253FE">
              <w:rPr>
                <w:color w:val="000000"/>
                <w:lang w:val="fr-FR"/>
              </w:rPr>
              <w:t xml:space="preserve">5. </w:t>
            </w:r>
            <w:proofErr w:type="spellStart"/>
            <w:r w:rsidRPr="00E253FE">
              <w:rPr>
                <w:color w:val="000000"/>
                <w:lang w:val="fr-FR"/>
              </w:rPr>
              <w:t>Cheltuieli</w:t>
            </w:r>
            <w:proofErr w:type="spellEnd"/>
            <w:r w:rsidRPr="00E253FE">
              <w:rPr>
                <w:color w:val="000000"/>
                <w:lang w:val="fr-FR"/>
              </w:rPr>
              <w:t xml:space="preserve"> </w:t>
            </w:r>
            <w:proofErr w:type="spellStart"/>
            <w:r w:rsidRPr="00E253FE">
              <w:rPr>
                <w:color w:val="000000"/>
                <w:lang w:val="fr-FR"/>
              </w:rPr>
              <w:t>cu</w:t>
            </w:r>
            <w:proofErr w:type="spellEnd"/>
            <w:r w:rsidRPr="00E253FE">
              <w:rPr>
                <w:color w:val="000000"/>
                <w:lang w:val="fr-FR"/>
              </w:rPr>
              <w:t xml:space="preserve"> </w:t>
            </w:r>
            <w:proofErr w:type="spellStart"/>
            <w:r w:rsidRPr="00E253FE">
              <w:rPr>
                <w:color w:val="000000"/>
                <w:lang w:val="fr-FR"/>
              </w:rPr>
              <w:t>depunerea</w:t>
            </w:r>
            <w:proofErr w:type="spellEnd"/>
            <w:r w:rsidRPr="00E253FE">
              <w:rPr>
                <w:color w:val="000000"/>
                <w:lang w:val="fr-FR"/>
              </w:rPr>
              <w:t xml:space="preserve"> </w:t>
            </w:r>
            <w:proofErr w:type="spellStart"/>
            <w:r w:rsidRPr="00E253FE">
              <w:rPr>
                <w:color w:val="000000"/>
                <w:lang w:val="fr-FR"/>
              </w:rPr>
              <w:t>în</w:t>
            </w:r>
            <w:proofErr w:type="spellEnd"/>
            <w:r w:rsidRPr="00E253FE">
              <w:rPr>
                <w:color w:val="000000"/>
                <w:lang w:val="fr-FR"/>
              </w:rPr>
              <w:t xml:space="preserve"> </w:t>
            </w:r>
            <w:proofErr w:type="spellStart"/>
            <w:r w:rsidRPr="00E253FE">
              <w:rPr>
                <w:color w:val="000000"/>
                <w:lang w:val="fr-FR"/>
              </w:rPr>
              <w:t>rampă</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900276.00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2.097</w:t>
            </w:r>
          </w:p>
        </w:tc>
      </w:tr>
      <w:tr w:rsidR="00061F1E" w:rsidTr="007D3739">
        <w:trPr>
          <w:trHeight w:val="257"/>
        </w:trPr>
        <w:tc>
          <w:tcPr>
            <w:tcW w:w="4478" w:type="dxa"/>
            <w:tcBorders>
              <w:top w:val="single" w:sz="6" w:space="0" w:color="1A1A1A"/>
              <w:left w:val="single" w:sz="6" w:space="0" w:color="1A1A1A"/>
              <w:bottom w:val="single" w:sz="6" w:space="0" w:color="1A1A1A"/>
              <w:right w:val="single" w:sz="6" w:space="0" w:color="1A1A1A"/>
            </w:tcBorders>
          </w:tcPr>
          <w:p w:rsidR="00061F1E" w:rsidRPr="00E253FE" w:rsidRDefault="00061F1E" w:rsidP="007D3739">
            <w:pPr>
              <w:autoSpaceDE w:val="0"/>
              <w:autoSpaceDN w:val="0"/>
              <w:adjustRightInd w:val="0"/>
              <w:rPr>
                <w:color w:val="000000"/>
                <w:lang w:val="fr-FR"/>
              </w:rPr>
            </w:pPr>
            <w:r w:rsidRPr="00E253FE">
              <w:rPr>
                <w:color w:val="000000"/>
                <w:lang w:val="fr-FR"/>
              </w:rPr>
              <w:t xml:space="preserve">6. Fond </w:t>
            </w:r>
            <w:proofErr w:type="spellStart"/>
            <w:r w:rsidRPr="00E253FE">
              <w:rPr>
                <w:color w:val="000000"/>
                <w:lang w:val="fr-FR"/>
              </w:rPr>
              <w:t>pentru</w:t>
            </w:r>
            <w:proofErr w:type="spellEnd"/>
            <w:r w:rsidRPr="00E253FE">
              <w:rPr>
                <w:color w:val="000000"/>
                <w:lang w:val="fr-FR"/>
              </w:rPr>
              <w:t xml:space="preserve"> </w:t>
            </w:r>
            <w:proofErr w:type="spellStart"/>
            <w:r w:rsidRPr="00E253FE">
              <w:rPr>
                <w:color w:val="000000"/>
                <w:lang w:val="fr-FR"/>
              </w:rPr>
              <w:t>închiderea</w:t>
            </w:r>
            <w:proofErr w:type="spellEnd"/>
            <w:r w:rsidRPr="00E253FE">
              <w:rPr>
                <w:color w:val="000000"/>
                <w:lang w:val="fr-FR"/>
              </w:rPr>
              <w:t xml:space="preserve"> </w:t>
            </w:r>
            <w:proofErr w:type="spellStart"/>
            <w:r w:rsidRPr="00E253FE">
              <w:rPr>
                <w:color w:val="000000"/>
                <w:lang w:val="fr-FR"/>
              </w:rPr>
              <w:t>depozitului</w:t>
            </w:r>
            <w:proofErr w:type="spellEnd"/>
            <w:r w:rsidRPr="00E253FE">
              <w:rPr>
                <w:color w:val="000000"/>
                <w:lang w:val="fr-FR"/>
              </w:rPr>
              <w:t xml:space="preserve"> de </w:t>
            </w:r>
            <w:proofErr w:type="spellStart"/>
            <w:r w:rsidRPr="00E253FE">
              <w:rPr>
                <w:color w:val="000000"/>
                <w:lang w:val="fr-FR"/>
              </w:rPr>
              <w:t>deșeuri</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0.00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0.000</w:t>
            </w:r>
          </w:p>
        </w:tc>
      </w:tr>
      <w:tr w:rsidR="00061F1E" w:rsidTr="007D3739">
        <w:trPr>
          <w:trHeight w:val="300"/>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color w:val="000000"/>
              </w:rPr>
            </w:pPr>
            <w:r>
              <w:rPr>
                <w:color w:val="000000"/>
              </w:rPr>
              <w:t xml:space="preserve">7. </w:t>
            </w:r>
            <w:proofErr w:type="spellStart"/>
            <w:r>
              <w:rPr>
                <w:color w:val="000000"/>
              </w:rPr>
              <w:t>Alte</w:t>
            </w:r>
            <w:proofErr w:type="spellEnd"/>
            <w:r>
              <w:rPr>
                <w:color w:val="000000"/>
              </w:rPr>
              <w:t xml:space="preserve"> </w:t>
            </w:r>
            <w:proofErr w:type="spellStart"/>
            <w:r>
              <w:rPr>
                <w:color w:val="000000"/>
              </w:rPr>
              <w:t>cheltuieli</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39108.00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0.091</w:t>
            </w:r>
          </w:p>
        </w:tc>
      </w:tr>
      <w:tr w:rsidR="00061F1E" w:rsidTr="007D3739">
        <w:trPr>
          <w:trHeight w:val="317"/>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b/>
                <w:bCs/>
                <w:color w:val="000000"/>
              </w:rPr>
            </w:pPr>
            <w:r>
              <w:rPr>
                <w:b/>
                <w:bCs/>
                <w:color w:val="000000"/>
              </w:rPr>
              <w:t xml:space="preserve">A. </w:t>
            </w:r>
            <w:proofErr w:type="spellStart"/>
            <w:r>
              <w:rPr>
                <w:b/>
                <w:bCs/>
                <w:color w:val="000000"/>
              </w:rPr>
              <w:t>Cheltuieli</w:t>
            </w:r>
            <w:proofErr w:type="spellEnd"/>
            <w:r>
              <w:rPr>
                <w:b/>
                <w:bCs/>
                <w:color w:val="000000"/>
              </w:rPr>
              <w:t xml:space="preserve"> de </w:t>
            </w:r>
            <w:proofErr w:type="spellStart"/>
            <w:r>
              <w:rPr>
                <w:b/>
                <w:bCs/>
                <w:color w:val="000000"/>
              </w:rPr>
              <w:t>exploatare</w:t>
            </w:r>
            <w:proofErr w:type="spellEnd"/>
            <w:r>
              <w:rPr>
                <w:b/>
                <w:bCs/>
                <w:color w:val="000000"/>
              </w:rPr>
              <w:t xml:space="preserve"> ( 1+2+3+4+5+6+7 )</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b/>
                <w:bCs/>
                <w:color w:val="000000"/>
              </w:rPr>
            </w:pPr>
            <w:r>
              <w:rPr>
                <w:b/>
                <w:bCs/>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2370864.00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5.521</w:t>
            </w:r>
          </w:p>
        </w:tc>
      </w:tr>
      <w:tr w:rsidR="00061F1E" w:rsidTr="007D3739">
        <w:trPr>
          <w:trHeight w:val="257"/>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b/>
                <w:bCs/>
                <w:color w:val="000000"/>
              </w:rPr>
            </w:pPr>
            <w:r>
              <w:rPr>
                <w:b/>
                <w:bCs/>
                <w:color w:val="000000"/>
              </w:rPr>
              <w:t xml:space="preserve">B. </w:t>
            </w:r>
            <w:proofErr w:type="spellStart"/>
            <w:r>
              <w:rPr>
                <w:b/>
                <w:bCs/>
                <w:color w:val="000000"/>
              </w:rPr>
              <w:t>Cheltuieli</w:t>
            </w:r>
            <w:proofErr w:type="spellEnd"/>
            <w:r>
              <w:rPr>
                <w:b/>
                <w:bCs/>
                <w:color w:val="000000"/>
              </w:rPr>
              <w:t xml:space="preserve"> </w:t>
            </w:r>
            <w:proofErr w:type="spellStart"/>
            <w:r>
              <w:rPr>
                <w:b/>
                <w:bCs/>
                <w:color w:val="000000"/>
              </w:rPr>
              <w:t>financiare</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2678.00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0.006</w:t>
            </w:r>
          </w:p>
        </w:tc>
      </w:tr>
      <w:tr w:rsidR="00061F1E" w:rsidTr="007D3739">
        <w:trPr>
          <w:trHeight w:val="257"/>
        </w:trPr>
        <w:tc>
          <w:tcPr>
            <w:tcW w:w="4478" w:type="dxa"/>
            <w:tcBorders>
              <w:top w:val="single" w:sz="6" w:space="0" w:color="1A1A1A"/>
              <w:left w:val="single" w:sz="6" w:space="0" w:color="1A1A1A"/>
              <w:bottom w:val="single" w:sz="6" w:space="0" w:color="1A1A1A"/>
              <w:right w:val="single" w:sz="6" w:space="0" w:color="1A1A1A"/>
            </w:tcBorders>
          </w:tcPr>
          <w:p w:rsidR="00061F1E" w:rsidRPr="00E253FE" w:rsidRDefault="00061F1E" w:rsidP="007D3739">
            <w:pPr>
              <w:autoSpaceDE w:val="0"/>
              <w:autoSpaceDN w:val="0"/>
              <w:adjustRightInd w:val="0"/>
              <w:rPr>
                <w:color w:val="000000"/>
                <w:lang w:val="fr-FR"/>
              </w:rPr>
            </w:pPr>
            <w:r w:rsidRPr="00E253FE">
              <w:rPr>
                <w:color w:val="000000"/>
                <w:lang w:val="fr-FR"/>
              </w:rPr>
              <w:t xml:space="preserve">I. </w:t>
            </w:r>
            <w:proofErr w:type="spellStart"/>
            <w:r w:rsidRPr="00E253FE">
              <w:rPr>
                <w:color w:val="000000"/>
                <w:lang w:val="fr-FR"/>
              </w:rPr>
              <w:t>Cheltuieli</w:t>
            </w:r>
            <w:proofErr w:type="spellEnd"/>
            <w:r w:rsidRPr="00E253FE">
              <w:rPr>
                <w:color w:val="000000"/>
                <w:lang w:val="fr-FR"/>
              </w:rPr>
              <w:t xml:space="preserve"> totale </w:t>
            </w:r>
            <w:proofErr w:type="gramStart"/>
            <w:r w:rsidRPr="00E253FE">
              <w:rPr>
                <w:color w:val="000000"/>
                <w:lang w:val="fr-FR"/>
              </w:rPr>
              <w:t>( A</w:t>
            </w:r>
            <w:proofErr w:type="gramEnd"/>
            <w:r w:rsidRPr="00E253FE">
              <w:rPr>
                <w:color w:val="000000"/>
                <w:lang w:val="fr-FR"/>
              </w:rPr>
              <w:t xml:space="preserve"> + B)</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2373542.00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5.527</w:t>
            </w:r>
          </w:p>
        </w:tc>
      </w:tr>
      <w:tr w:rsidR="00061F1E" w:rsidTr="007D3739">
        <w:trPr>
          <w:trHeight w:val="257"/>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color w:val="000000"/>
              </w:rPr>
            </w:pPr>
            <w:r>
              <w:rPr>
                <w:color w:val="000000"/>
              </w:rPr>
              <w:t>II. Profit 1%</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23735.42</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0.055</w:t>
            </w:r>
          </w:p>
        </w:tc>
      </w:tr>
      <w:tr w:rsidR="00061F1E" w:rsidTr="007D3739">
        <w:trPr>
          <w:trHeight w:val="257"/>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color w:val="000000"/>
              </w:rPr>
            </w:pPr>
            <w:r>
              <w:rPr>
                <w:color w:val="000000"/>
              </w:rPr>
              <w:t xml:space="preserve">III. </w:t>
            </w:r>
            <w:proofErr w:type="spellStart"/>
            <w:r>
              <w:rPr>
                <w:color w:val="000000"/>
              </w:rPr>
              <w:t>Cota</w:t>
            </w:r>
            <w:proofErr w:type="spellEnd"/>
            <w:r>
              <w:rPr>
                <w:color w:val="000000"/>
              </w:rPr>
              <w:t xml:space="preserve"> de </w:t>
            </w:r>
            <w:proofErr w:type="spellStart"/>
            <w:r>
              <w:rPr>
                <w:color w:val="000000"/>
              </w:rPr>
              <w:t>dezvoltare</w:t>
            </w:r>
            <w:proofErr w:type="spellEnd"/>
            <w:r>
              <w:rPr>
                <w:color w:val="000000"/>
              </w:rPr>
              <w:t xml:space="preserve"> 1 %</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23735.42</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0.055</w:t>
            </w:r>
          </w:p>
        </w:tc>
      </w:tr>
      <w:tr w:rsidR="00061F1E" w:rsidTr="007D3739">
        <w:trPr>
          <w:trHeight w:val="516"/>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color w:val="000000"/>
              </w:rPr>
            </w:pPr>
            <w:r>
              <w:rPr>
                <w:color w:val="000000"/>
              </w:rPr>
              <w:t xml:space="preserve">IV. </w:t>
            </w:r>
            <w:proofErr w:type="spellStart"/>
            <w:r>
              <w:rPr>
                <w:color w:val="000000"/>
              </w:rPr>
              <w:t>Venituri</w:t>
            </w:r>
            <w:proofErr w:type="spellEnd"/>
            <w:r>
              <w:rPr>
                <w:color w:val="000000"/>
              </w:rPr>
              <w:t xml:space="preserve"> </w:t>
            </w:r>
            <w:proofErr w:type="spellStart"/>
            <w:r>
              <w:rPr>
                <w:color w:val="000000"/>
              </w:rPr>
              <w:t>obținute</w:t>
            </w:r>
            <w:proofErr w:type="spellEnd"/>
            <w:r>
              <w:rPr>
                <w:color w:val="000000"/>
              </w:rPr>
              <w:t xml:space="preserve"> din </w:t>
            </w:r>
            <w:proofErr w:type="spellStart"/>
            <w:r>
              <w:rPr>
                <w:color w:val="000000"/>
              </w:rPr>
              <w:t>activitatea</w:t>
            </w:r>
            <w:proofErr w:type="spellEnd"/>
            <w:r>
              <w:rPr>
                <w:color w:val="000000"/>
              </w:rPr>
              <w:t xml:space="preserve"> de </w:t>
            </w:r>
            <w:proofErr w:type="spellStart"/>
            <w:r>
              <w:rPr>
                <w:color w:val="000000"/>
              </w:rPr>
              <w:t>salubrizare</w:t>
            </w:r>
            <w:proofErr w:type="spellEnd"/>
            <w:r>
              <w:rPr>
                <w:color w:val="000000"/>
              </w:rPr>
              <w:t xml:space="preserve"> (I+II+III)</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2421012.84</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5.638</w:t>
            </w:r>
          </w:p>
        </w:tc>
      </w:tr>
      <w:tr w:rsidR="00061F1E" w:rsidTr="007D3739">
        <w:trPr>
          <w:trHeight w:val="516"/>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color w:val="000000"/>
              </w:rPr>
            </w:pPr>
            <w:r>
              <w:rPr>
                <w:color w:val="000000"/>
              </w:rPr>
              <w:t xml:space="preserve">V. </w:t>
            </w:r>
            <w:proofErr w:type="spellStart"/>
            <w:r>
              <w:rPr>
                <w:color w:val="000000"/>
              </w:rPr>
              <w:t>Cantitatea</w:t>
            </w:r>
            <w:proofErr w:type="spellEnd"/>
            <w:r>
              <w:rPr>
                <w:color w:val="000000"/>
              </w:rPr>
              <w:t xml:space="preserve"> </w:t>
            </w:r>
            <w:proofErr w:type="spellStart"/>
            <w:r>
              <w:rPr>
                <w:color w:val="000000"/>
              </w:rPr>
              <w:t>totală</w:t>
            </w:r>
            <w:proofErr w:type="spellEnd"/>
            <w:r>
              <w:rPr>
                <w:color w:val="000000"/>
              </w:rPr>
              <w:t xml:space="preserve"> </w:t>
            </w:r>
            <w:proofErr w:type="spellStart"/>
            <w:r>
              <w:rPr>
                <w:color w:val="000000"/>
              </w:rPr>
              <w:t>anuală</w:t>
            </w:r>
            <w:proofErr w:type="spellEnd"/>
            <w:r>
              <w:rPr>
                <w:color w:val="000000"/>
              </w:rPr>
              <w:t xml:space="preserve"> </w:t>
            </w:r>
            <w:proofErr w:type="spellStart"/>
            <w:r>
              <w:rPr>
                <w:color w:val="000000"/>
              </w:rPr>
              <w:t>programată</w:t>
            </w:r>
            <w:proofErr w:type="spellEnd"/>
            <w:r>
              <w:rPr>
                <w:color w:val="000000"/>
              </w:rPr>
              <w:t xml:space="preserve"> pt. </w:t>
            </w:r>
            <w:proofErr w:type="spellStart"/>
            <w:r>
              <w:rPr>
                <w:color w:val="000000"/>
              </w:rPr>
              <w:t>toate</w:t>
            </w:r>
            <w:proofErr w:type="spellEnd"/>
            <w:r>
              <w:rPr>
                <w:color w:val="000000"/>
              </w:rPr>
              <w:t xml:space="preserve"> UAT </w:t>
            </w:r>
            <w:proofErr w:type="spellStart"/>
            <w:r>
              <w:rPr>
                <w:color w:val="000000"/>
              </w:rPr>
              <w:t>membre</w:t>
            </w:r>
            <w:proofErr w:type="spellEnd"/>
            <w:r>
              <w:rPr>
                <w:color w:val="000000"/>
              </w:rPr>
              <w:t xml:space="preserve"> ale ADI </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tone</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5638.00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0.013</w:t>
            </w:r>
          </w:p>
        </w:tc>
      </w:tr>
      <w:tr w:rsidR="00061F1E" w:rsidTr="007D3739">
        <w:trPr>
          <w:trHeight w:val="516"/>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b/>
                <w:bCs/>
                <w:color w:val="000000"/>
              </w:rPr>
            </w:pPr>
            <w:r>
              <w:rPr>
                <w:b/>
                <w:bCs/>
                <w:color w:val="000000"/>
              </w:rPr>
              <w:lastRenderedPageBreak/>
              <w:t xml:space="preserve">VI. </w:t>
            </w:r>
            <w:proofErr w:type="spellStart"/>
            <w:r>
              <w:rPr>
                <w:b/>
                <w:bCs/>
                <w:color w:val="000000"/>
              </w:rPr>
              <w:t>Taxă</w:t>
            </w:r>
            <w:proofErr w:type="spellEnd"/>
            <w:r>
              <w:rPr>
                <w:b/>
                <w:bCs/>
                <w:color w:val="000000"/>
              </w:rPr>
              <w:t xml:space="preserve"> </w:t>
            </w:r>
            <w:proofErr w:type="spellStart"/>
            <w:r>
              <w:rPr>
                <w:b/>
                <w:bCs/>
                <w:color w:val="000000"/>
              </w:rPr>
              <w:t>specială</w:t>
            </w:r>
            <w:proofErr w:type="spellEnd"/>
            <w:r>
              <w:rPr>
                <w:b/>
                <w:bCs/>
                <w:color w:val="000000"/>
              </w:rPr>
              <w:t xml:space="preserve"> de </w:t>
            </w:r>
            <w:proofErr w:type="spellStart"/>
            <w:r>
              <w:rPr>
                <w:b/>
                <w:bCs/>
                <w:color w:val="000000"/>
              </w:rPr>
              <w:t>salubrizare</w:t>
            </w:r>
            <w:proofErr w:type="spellEnd"/>
            <w:r>
              <w:rPr>
                <w:b/>
                <w:bCs/>
                <w:color w:val="000000"/>
              </w:rPr>
              <w:t>/</w:t>
            </w:r>
            <w:proofErr w:type="spellStart"/>
            <w:r>
              <w:rPr>
                <w:b/>
                <w:bCs/>
                <w:color w:val="000000"/>
              </w:rPr>
              <w:t>tonă</w:t>
            </w:r>
            <w:proofErr w:type="spellEnd"/>
            <w:r>
              <w:rPr>
                <w:b/>
                <w:bCs/>
                <w:color w:val="000000"/>
              </w:rPr>
              <w:t xml:space="preserve">, </w:t>
            </w:r>
            <w:proofErr w:type="spellStart"/>
            <w:r>
              <w:rPr>
                <w:b/>
                <w:bCs/>
                <w:color w:val="000000"/>
              </w:rPr>
              <w:t>fără</w:t>
            </w:r>
            <w:proofErr w:type="spellEnd"/>
            <w:r>
              <w:rPr>
                <w:b/>
                <w:bCs/>
                <w:color w:val="000000"/>
              </w:rPr>
              <w:t xml:space="preserve"> TVA (IV:V)</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429.41</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color w:val="000000"/>
              </w:rPr>
            </w:pPr>
            <w:r>
              <w:rPr>
                <w:color w:val="000000"/>
              </w:rPr>
              <w:t>429.41</w:t>
            </w:r>
          </w:p>
        </w:tc>
      </w:tr>
      <w:tr w:rsidR="00061F1E" w:rsidTr="007D3739">
        <w:trPr>
          <w:trHeight w:val="257"/>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color w:val="000000"/>
              </w:rPr>
            </w:pPr>
            <w:r>
              <w:rPr>
                <w:color w:val="000000"/>
              </w:rPr>
              <w:t xml:space="preserve">VII. Taxa </w:t>
            </w:r>
            <w:proofErr w:type="spellStart"/>
            <w:r>
              <w:rPr>
                <w:color w:val="000000"/>
              </w:rPr>
              <w:t>pe</w:t>
            </w:r>
            <w:proofErr w:type="spellEnd"/>
            <w:r>
              <w:rPr>
                <w:color w:val="000000"/>
              </w:rPr>
              <w:t xml:space="preserve"> </w:t>
            </w:r>
            <w:proofErr w:type="spellStart"/>
            <w:r>
              <w:rPr>
                <w:color w:val="000000"/>
              </w:rPr>
              <w:t>valoarea</w:t>
            </w:r>
            <w:proofErr w:type="spellEnd"/>
            <w:r>
              <w:rPr>
                <w:color w:val="000000"/>
              </w:rPr>
              <w:t xml:space="preserve"> </w:t>
            </w:r>
            <w:proofErr w:type="spellStart"/>
            <w:r>
              <w:rPr>
                <w:color w:val="000000"/>
              </w:rPr>
              <w:t>adăugată</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81.59</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81.59</w:t>
            </w:r>
          </w:p>
        </w:tc>
      </w:tr>
      <w:tr w:rsidR="00061F1E" w:rsidTr="007D3739">
        <w:trPr>
          <w:trHeight w:val="516"/>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b/>
                <w:bCs/>
                <w:color w:val="000000"/>
              </w:rPr>
            </w:pPr>
            <w:r>
              <w:rPr>
                <w:b/>
                <w:bCs/>
                <w:color w:val="000000"/>
              </w:rPr>
              <w:t xml:space="preserve">VIII. Taxa </w:t>
            </w:r>
            <w:proofErr w:type="spellStart"/>
            <w:r>
              <w:rPr>
                <w:b/>
                <w:bCs/>
                <w:color w:val="000000"/>
              </w:rPr>
              <w:t>specială</w:t>
            </w:r>
            <w:proofErr w:type="spellEnd"/>
            <w:r>
              <w:rPr>
                <w:b/>
                <w:bCs/>
                <w:color w:val="000000"/>
              </w:rPr>
              <w:t xml:space="preserve"> de </w:t>
            </w:r>
            <w:proofErr w:type="spellStart"/>
            <w:r>
              <w:rPr>
                <w:b/>
                <w:bCs/>
                <w:color w:val="000000"/>
              </w:rPr>
              <w:t>salubrizare</w:t>
            </w:r>
            <w:proofErr w:type="spellEnd"/>
            <w:r>
              <w:rPr>
                <w:b/>
                <w:bCs/>
                <w:color w:val="000000"/>
              </w:rPr>
              <w:t>/</w:t>
            </w:r>
            <w:proofErr w:type="spellStart"/>
            <w:r>
              <w:rPr>
                <w:b/>
                <w:bCs/>
                <w:color w:val="000000"/>
              </w:rPr>
              <w:t>tonă</w:t>
            </w:r>
            <w:proofErr w:type="spellEnd"/>
            <w:r>
              <w:rPr>
                <w:b/>
                <w:bCs/>
                <w:color w:val="000000"/>
              </w:rPr>
              <w:t xml:space="preserve"> </w:t>
            </w:r>
            <w:proofErr w:type="spellStart"/>
            <w:r>
              <w:rPr>
                <w:b/>
                <w:bCs/>
                <w:color w:val="000000"/>
              </w:rPr>
              <w:t>inclusiv</w:t>
            </w:r>
            <w:proofErr w:type="spellEnd"/>
            <w:r>
              <w:rPr>
                <w:b/>
                <w:bCs/>
                <w:color w:val="000000"/>
              </w:rPr>
              <w:t xml:space="preserve"> TVA(IV:Vx1,19)</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511.00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511.00</w:t>
            </w:r>
          </w:p>
        </w:tc>
      </w:tr>
      <w:tr w:rsidR="00061F1E" w:rsidTr="007D3739">
        <w:trPr>
          <w:trHeight w:val="504"/>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b/>
                <w:bCs/>
                <w:color w:val="000000"/>
              </w:rPr>
            </w:pPr>
            <w:r>
              <w:rPr>
                <w:b/>
                <w:bCs/>
                <w:color w:val="000000"/>
              </w:rPr>
              <w:t xml:space="preserve">IX. </w:t>
            </w:r>
            <w:proofErr w:type="spellStart"/>
            <w:r>
              <w:rPr>
                <w:b/>
                <w:bCs/>
                <w:color w:val="000000"/>
              </w:rPr>
              <w:t>Cantitatea</w:t>
            </w:r>
            <w:proofErr w:type="spellEnd"/>
            <w:r>
              <w:rPr>
                <w:b/>
                <w:bCs/>
                <w:color w:val="000000"/>
              </w:rPr>
              <w:t xml:space="preserve"> </w:t>
            </w:r>
            <w:proofErr w:type="spellStart"/>
            <w:r>
              <w:rPr>
                <w:b/>
                <w:bCs/>
                <w:color w:val="000000"/>
              </w:rPr>
              <w:t>totală</w:t>
            </w:r>
            <w:proofErr w:type="spellEnd"/>
            <w:r>
              <w:rPr>
                <w:b/>
                <w:bCs/>
                <w:color w:val="000000"/>
              </w:rPr>
              <w:t xml:space="preserve"> </w:t>
            </w:r>
            <w:proofErr w:type="spellStart"/>
            <w:r>
              <w:rPr>
                <w:b/>
                <w:bCs/>
                <w:color w:val="000000"/>
              </w:rPr>
              <w:t>anuală</w:t>
            </w:r>
            <w:proofErr w:type="spellEnd"/>
            <w:r>
              <w:rPr>
                <w:b/>
                <w:bCs/>
                <w:color w:val="000000"/>
              </w:rPr>
              <w:t xml:space="preserve"> </w:t>
            </w:r>
            <w:proofErr w:type="spellStart"/>
            <w:r>
              <w:rPr>
                <w:b/>
                <w:bCs/>
                <w:color w:val="000000"/>
              </w:rPr>
              <w:t>programată</w:t>
            </w:r>
            <w:proofErr w:type="spellEnd"/>
            <w:r>
              <w:rPr>
                <w:b/>
                <w:bCs/>
                <w:color w:val="000000"/>
              </w:rPr>
              <w:t xml:space="preserve"> pt. U.A.T. </w:t>
            </w:r>
            <w:proofErr w:type="spellStart"/>
            <w:r>
              <w:rPr>
                <w:b/>
                <w:bCs/>
                <w:color w:val="000000"/>
              </w:rPr>
              <w:t>Orașu</w:t>
            </w:r>
            <w:proofErr w:type="spellEnd"/>
            <w:r>
              <w:rPr>
                <w:b/>
                <w:bCs/>
                <w:color w:val="000000"/>
              </w:rPr>
              <w:t xml:space="preserve"> </w:t>
            </w:r>
            <w:proofErr w:type="spellStart"/>
            <w:r>
              <w:rPr>
                <w:b/>
                <w:bCs/>
                <w:color w:val="000000"/>
              </w:rPr>
              <w:t>Nou</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tone</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tabs>
                <w:tab w:val="left" w:pos="1410"/>
              </w:tabs>
              <w:autoSpaceDE w:val="0"/>
              <w:autoSpaceDN w:val="0"/>
              <w:adjustRightInd w:val="0"/>
              <w:jc w:val="right"/>
              <w:rPr>
                <w:b/>
                <w:bCs/>
                <w:color w:val="000000"/>
              </w:rPr>
            </w:pPr>
            <w:r>
              <w:rPr>
                <w:b/>
                <w:bCs/>
                <w:color w:val="000000"/>
              </w:rPr>
              <w:t>550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550</w:t>
            </w:r>
          </w:p>
        </w:tc>
      </w:tr>
      <w:tr w:rsidR="00061F1E" w:rsidTr="007D3739">
        <w:trPr>
          <w:trHeight w:val="785"/>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b/>
                <w:bCs/>
                <w:color w:val="000000"/>
              </w:rPr>
            </w:pPr>
            <w:r>
              <w:rPr>
                <w:b/>
                <w:bCs/>
                <w:color w:val="000000"/>
              </w:rPr>
              <w:t xml:space="preserve">X. </w:t>
            </w:r>
            <w:proofErr w:type="spellStart"/>
            <w:r>
              <w:rPr>
                <w:b/>
                <w:bCs/>
                <w:color w:val="000000"/>
              </w:rPr>
              <w:t>Valoarea</w:t>
            </w:r>
            <w:proofErr w:type="spellEnd"/>
            <w:r>
              <w:rPr>
                <w:b/>
                <w:bCs/>
                <w:color w:val="000000"/>
              </w:rPr>
              <w:t xml:space="preserve"> </w:t>
            </w:r>
            <w:proofErr w:type="spellStart"/>
            <w:r>
              <w:rPr>
                <w:b/>
                <w:bCs/>
                <w:color w:val="000000"/>
              </w:rPr>
              <w:t>totală</w:t>
            </w:r>
            <w:proofErr w:type="spellEnd"/>
            <w:r>
              <w:rPr>
                <w:b/>
                <w:bCs/>
                <w:color w:val="000000"/>
              </w:rPr>
              <w:t xml:space="preserve"> </w:t>
            </w:r>
            <w:proofErr w:type="spellStart"/>
            <w:r>
              <w:rPr>
                <w:b/>
                <w:bCs/>
                <w:color w:val="000000"/>
              </w:rPr>
              <w:t>anuală</w:t>
            </w:r>
            <w:proofErr w:type="spellEnd"/>
            <w:r>
              <w:rPr>
                <w:b/>
                <w:bCs/>
                <w:color w:val="000000"/>
              </w:rPr>
              <w:t xml:space="preserve"> a </w:t>
            </w:r>
            <w:proofErr w:type="spellStart"/>
            <w:r>
              <w:rPr>
                <w:b/>
                <w:bCs/>
                <w:color w:val="000000"/>
              </w:rPr>
              <w:t>taxei</w:t>
            </w:r>
            <w:proofErr w:type="spellEnd"/>
            <w:r>
              <w:rPr>
                <w:b/>
                <w:bCs/>
                <w:color w:val="000000"/>
              </w:rPr>
              <w:t xml:space="preserve"> </w:t>
            </w:r>
            <w:proofErr w:type="spellStart"/>
            <w:r>
              <w:rPr>
                <w:b/>
                <w:bCs/>
                <w:color w:val="000000"/>
              </w:rPr>
              <w:t>speciale</w:t>
            </w:r>
            <w:proofErr w:type="spellEnd"/>
            <w:r>
              <w:rPr>
                <w:b/>
                <w:bCs/>
                <w:color w:val="000000"/>
              </w:rPr>
              <w:t xml:space="preserve"> de </w:t>
            </w:r>
            <w:proofErr w:type="spellStart"/>
            <w:r>
              <w:rPr>
                <w:b/>
                <w:bCs/>
                <w:color w:val="000000"/>
              </w:rPr>
              <w:t>salubrizare</w:t>
            </w:r>
            <w:proofErr w:type="spellEnd"/>
            <w:r>
              <w:rPr>
                <w:b/>
                <w:bCs/>
                <w:color w:val="000000"/>
              </w:rPr>
              <w:t xml:space="preserve">/U.A.T. </w:t>
            </w:r>
            <w:proofErr w:type="spellStart"/>
            <w:r>
              <w:rPr>
                <w:b/>
                <w:bCs/>
                <w:color w:val="000000"/>
              </w:rPr>
              <w:t>Orașu</w:t>
            </w:r>
            <w:proofErr w:type="spellEnd"/>
            <w:r>
              <w:rPr>
                <w:b/>
                <w:bCs/>
                <w:color w:val="000000"/>
              </w:rPr>
              <w:t xml:space="preserve"> </w:t>
            </w:r>
            <w:proofErr w:type="spellStart"/>
            <w:r>
              <w:rPr>
                <w:b/>
                <w:bCs/>
                <w:color w:val="000000"/>
              </w:rPr>
              <w:t>Nou</w:t>
            </w:r>
            <w:proofErr w:type="spellEnd"/>
            <w:r>
              <w:rPr>
                <w:b/>
                <w:bCs/>
                <w:color w:val="000000"/>
              </w:rPr>
              <w:t xml:space="preserve">   (</w:t>
            </w:r>
            <w:proofErr w:type="spellStart"/>
            <w:r>
              <w:rPr>
                <w:b/>
                <w:bCs/>
                <w:color w:val="000000"/>
              </w:rPr>
              <w:t>VIIIxIX</w:t>
            </w:r>
            <w:proofErr w:type="spellEnd"/>
            <w:r>
              <w:rPr>
                <w:b/>
                <w:bCs/>
                <w:color w:val="000000"/>
              </w:rPr>
              <w:t>)</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281.050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281.050</w:t>
            </w:r>
          </w:p>
        </w:tc>
      </w:tr>
      <w:tr w:rsidR="00061F1E" w:rsidTr="007D3739">
        <w:trPr>
          <w:trHeight w:val="516"/>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b/>
                <w:bCs/>
                <w:color w:val="000000"/>
              </w:rPr>
            </w:pPr>
            <w:r>
              <w:rPr>
                <w:b/>
                <w:bCs/>
                <w:color w:val="000000"/>
              </w:rPr>
              <w:t xml:space="preserve">XI. </w:t>
            </w:r>
            <w:proofErr w:type="spellStart"/>
            <w:r>
              <w:rPr>
                <w:b/>
                <w:bCs/>
                <w:color w:val="000000"/>
              </w:rPr>
              <w:t>Cantitatea</w:t>
            </w:r>
            <w:proofErr w:type="spellEnd"/>
            <w:r>
              <w:rPr>
                <w:b/>
                <w:bCs/>
                <w:color w:val="000000"/>
              </w:rPr>
              <w:t xml:space="preserve"> </w:t>
            </w:r>
            <w:proofErr w:type="spellStart"/>
            <w:r>
              <w:rPr>
                <w:b/>
                <w:bCs/>
                <w:color w:val="000000"/>
              </w:rPr>
              <w:t>totală</w:t>
            </w:r>
            <w:proofErr w:type="spellEnd"/>
            <w:r>
              <w:rPr>
                <w:b/>
                <w:bCs/>
                <w:color w:val="000000"/>
              </w:rPr>
              <w:t xml:space="preserve"> </w:t>
            </w:r>
            <w:proofErr w:type="spellStart"/>
            <w:r>
              <w:rPr>
                <w:b/>
                <w:bCs/>
                <w:color w:val="000000"/>
              </w:rPr>
              <w:t>anuală</w:t>
            </w:r>
            <w:proofErr w:type="spellEnd"/>
            <w:r>
              <w:rPr>
                <w:b/>
                <w:bCs/>
                <w:color w:val="000000"/>
              </w:rPr>
              <w:t xml:space="preserve"> </w:t>
            </w:r>
            <w:proofErr w:type="spellStart"/>
            <w:r>
              <w:rPr>
                <w:b/>
                <w:bCs/>
                <w:color w:val="000000"/>
              </w:rPr>
              <w:t>programată</w:t>
            </w:r>
            <w:proofErr w:type="spellEnd"/>
            <w:r>
              <w:rPr>
                <w:b/>
                <w:bCs/>
                <w:color w:val="000000"/>
              </w:rPr>
              <w:t xml:space="preserve"> </w:t>
            </w:r>
            <w:proofErr w:type="spellStart"/>
            <w:r>
              <w:rPr>
                <w:b/>
                <w:bCs/>
                <w:color w:val="000000"/>
              </w:rPr>
              <w:t>pentru</w:t>
            </w:r>
            <w:proofErr w:type="spellEnd"/>
            <w:r>
              <w:rPr>
                <w:b/>
                <w:bCs/>
                <w:color w:val="000000"/>
              </w:rPr>
              <w:t xml:space="preserve"> </w:t>
            </w:r>
            <w:proofErr w:type="spellStart"/>
            <w:r>
              <w:rPr>
                <w:b/>
                <w:bCs/>
                <w:color w:val="000000"/>
              </w:rPr>
              <w:t>persoane</w:t>
            </w:r>
            <w:proofErr w:type="spellEnd"/>
            <w:r>
              <w:rPr>
                <w:b/>
                <w:bCs/>
                <w:color w:val="000000"/>
              </w:rPr>
              <w:t xml:space="preserve"> </w:t>
            </w:r>
            <w:proofErr w:type="spellStart"/>
            <w:r>
              <w:rPr>
                <w:b/>
                <w:bCs/>
                <w:color w:val="000000"/>
              </w:rPr>
              <w:t>fizice</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tone</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384</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384</w:t>
            </w:r>
          </w:p>
        </w:tc>
      </w:tr>
      <w:tr w:rsidR="00061F1E" w:rsidTr="007D3739">
        <w:trPr>
          <w:trHeight w:val="775"/>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b/>
                <w:bCs/>
                <w:color w:val="000000"/>
              </w:rPr>
            </w:pPr>
            <w:r>
              <w:rPr>
                <w:b/>
                <w:bCs/>
                <w:color w:val="000000"/>
              </w:rPr>
              <w:t xml:space="preserve">XII. </w:t>
            </w:r>
            <w:proofErr w:type="spellStart"/>
            <w:r>
              <w:rPr>
                <w:b/>
                <w:bCs/>
                <w:color w:val="000000"/>
              </w:rPr>
              <w:t>Valoarea</w:t>
            </w:r>
            <w:proofErr w:type="spellEnd"/>
            <w:r>
              <w:rPr>
                <w:b/>
                <w:bCs/>
                <w:color w:val="000000"/>
              </w:rPr>
              <w:t xml:space="preserve"> </w:t>
            </w:r>
            <w:proofErr w:type="spellStart"/>
            <w:r>
              <w:rPr>
                <w:b/>
                <w:bCs/>
                <w:color w:val="000000"/>
              </w:rPr>
              <w:t>totală</w:t>
            </w:r>
            <w:proofErr w:type="spellEnd"/>
            <w:r>
              <w:rPr>
                <w:b/>
                <w:bCs/>
                <w:color w:val="000000"/>
              </w:rPr>
              <w:t xml:space="preserve"> </w:t>
            </w:r>
            <w:proofErr w:type="spellStart"/>
            <w:r>
              <w:rPr>
                <w:b/>
                <w:bCs/>
                <w:color w:val="000000"/>
              </w:rPr>
              <w:t>anuală</w:t>
            </w:r>
            <w:proofErr w:type="spellEnd"/>
            <w:r>
              <w:rPr>
                <w:b/>
                <w:bCs/>
                <w:color w:val="000000"/>
              </w:rPr>
              <w:t xml:space="preserve"> a </w:t>
            </w:r>
            <w:proofErr w:type="spellStart"/>
            <w:r>
              <w:rPr>
                <w:b/>
                <w:bCs/>
                <w:color w:val="000000"/>
              </w:rPr>
              <w:t>taxei</w:t>
            </w:r>
            <w:proofErr w:type="spellEnd"/>
            <w:r>
              <w:rPr>
                <w:b/>
                <w:bCs/>
                <w:color w:val="000000"/>
              </w:rPr>
              <w:t xml:space="preserve"> </w:t>
            </w:r>
            <w:proofErr w:type="spellStart"/>
            <w:r>
              <w:rPr>
                <w:b/>
                <w:bCs/>
                <w:color w:val="000000"/>
              </w:rPr>
              <w:t>speciale</w:t>
            </w:r>
            <w:proofErr w:type="spellEnd"/>
            <w:r>
              <w:rPr>
                <w:b/>
                <w:bCs/>
                <w:color w:val="000000"/>
              </w:rPr>
              <w:t xml:space="preserve"> de </w:t>
            </w:r>
            <w:proofErr w:type="spellStart"/>
            <w:r>
              <w:rPr>
                <w:b/>
                <w:bCs/>
                <w:color w:val="000000"/>
              </w:rPr>
              <w:t>salubrizare</w:t>
            </w:r>
            <w:proofErr w:type="spellEnd"/>
            <w:r>
              <w:rPr>
                <w:b/>
                <w:bCs/>
                <w:color w:val="000000"/>
              </w:rPr>
              <w:t xml:space="preserve"> </w:t>
            </w:r>
            <w:proofErr w:type="spellStart"/>
            <w:r>
              <w:rPr>
                <w:b/>
                <w:bCs/>
                <w:color w:val="000000"/>
              </w:rPr>
              <w:t>colectare</w:t>
            </w:r>
            <w:proofErr w:type="spellEnd"/>
            <w:r>
              <w:rPr>
                <w:b/>
                <w:bCs/>
                <w:color w:val="000000"/>
              </w:rPr>
              <w:t xml:space="preserve"> </w:t>
            </w:r>
            <w:proofErr w:type="spellStart"/>
            <w:r>
              <w:rPr>
                <w:b/>
                <w:bCs/>
                <w:color w:val="000000"/>
              </w:rPr>
              <w:t>neselectivă</w:t>
            </w:r>
            <w:proofErr w:type="spellEnd"/>
            <w:r>
              <w:rPr>
                <w:b/>
                <w:bCs/>
                <w:color w:val="000000"/>
              </w:rPr>
              <w:t xml:space="preserve"> </w:t>
            </w:r>
            <w:proofErr w:type="spellStart"/>
            <w:r>
              <w:rPr>
                <w:b/>
                <w:bCs/>
                <w:color w:val="000000"/>
              </w:rPr>
              <w:t>persoane</w:t>
            </w:r>
            <w:proofErr w:type="spellEnd"/>
            <w:r>
              <w:rPr>
                <w:b/>
                <w:bCs/>
                <w:color w:val="000000"/>
              </w:rPr>
              <w:t xml:space="preserve"> </w:t>
            </w:r>
            <w:proofErr w:type="spellStart"/>
            <w:r>
              <w:rPr>
                <w:b/>
                <w:bCs/>
                <w:color w:val="000000"/>
              </w:rPr>
              <w:t>fizice</w:t>
            </w:r>
            <w:proofErr w:type="spellEnd"/>
            <w:r>
              <w:rPr>
                <w:b/>
                <w:bCs/>
                <w:color w:val="000000"/>
              </w:rPr>
              <w:t xml:space="preserve"> (VIII x XI)</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196.224</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196.224</w:t>
            </w:r>
          </w:p>
        </w:tc>
      </w:tr>
      <w:tr w:rsidR="00061F1E" w:rsidTr="007D3739">
        <w:trPr>
          <w:trHeight w:val="504"/>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b/>
                <w:bCs/>
                <w:color w:val="000000"/>
              </w:rPr>
            </w:pPr>
            <w:r>
              <w:rPr>
                <w:b/>
                <w:bCs/>
                <w:color w:val="000000"/>
              </w:rPr>
              <w:t xml:space="preserve">XIII. </w:t>
            </w:r>
            <w:proofErr w:type="spellStart"/>
            <w:r>
              <w:rPr>
                <w:b/>
                <w:bCs/>
                <w:color w:val="000000"/>
              </w:rPr>
              <w:t>Număr</w:t>
            </w:r>
            <w:proofErr w:type="spellEnd"/>
            <w:r>
              <w:rPr>
                <w:b/>
                <w:bCs/>
                <w:color w:val="000000"/>
              </w:rPr>
              <w:t xml:space="preserve"> </w:t>
            </w:r>
            <w:proofErr w:type="spellStart"/>
            <w:r>
              <w:rPr>
                <w:b/>
                <w:bCs/>
                <w:color w:val="000000"/>
              </w:rPr>
              <w:t>persoane</w:t>
            </w:r>
            <w:proofErr w:type="spellEnd"/>
            <w:r>
              <w:rPr>
                <w:b/>
                <w:bCs/>
                <w:color w:val="000000"/>
              </w:rPr>
              <w:t xml:space="preserve"> </w:t>
            </w:r>
            <w:proofErr w:type="spellStart"/>
            <w:r>
              <w:rPr>
                <w:b/>
                <w:bCs/>
                <w:color w:val="000000"/>
              </w:rPr>
              <w:t>fizice</w:t>
            </w:r>
            <w:proofErr w:type="spellEnd"/>
            <w:r>
              <w:rPr>
                <w:b/>
                <w:bCs/>
                <w:color w:val="000000"/>
              </w:rPr>
              <w:t xml:space="preserve"> </w:t>
            </w:r>
            <w:proofErr w:type="spellStart"/>
            <w:r>
              <w:rPr>
                <w:b/>
                <w:bCs/>
                <w:color w:val="000000"/>
              </w:rPr>
              <w:t>beneficiare</w:t>
            </w:r>
            <w:proofErr w:type="spellEnd"/>
            <w:r>
              <w:rPr>
                <w:b/>
                <w:bCs/>
                <w:color w:val="000000"/>
              </w:rPr>
              <w:t xml:space="preserve"> </w:t>
            </w:r>
            <w:proofErr w:type="spellStart"/>
            <w:r>
              <w:rPr>
                <w:b/>
                <w:bCs/>
                <w:color w:val="000000"/>
              </w:rPr>
              <w:t>salubrizare</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proofErr w:type="gramStart"/>
            <w:r>
              <w:rPr>
                <w:color w:val="000000"/>
              </w:rPr>
              <w:t>nr</w:t>
            </w:r>
            <w:proofErr w:type="gramEnd"/>
            <w:r>
              <w:rPr>
                <w:color w:val="000000"/>
              </w:rPr>
              <w:t>.</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3500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3500</w:t>
            </w:r>
          </w:p>
        </w:tc>
      </w:tr>
      <w:tr w:rsidR="00061F1E" w:rsidTr="007D3739">
        <w:trPr>
          <w:trHeight w:val="766"/>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b/>
                <w:bCs/>
                <w:color w:val="000000"/>
              </w:rPr>
            </w:pPr>
            <w:r>
              <w:rPr>
                <w:b/>
                <w:bCs/>
                <w:color w:val="000000"/>
              </w:rPr>
              <w:t xml:space="preserve">XIV. </w:t>
            </w:r>
            <w:proofErr w:type="spellStart"/>
            <w:r>
              <w:rPr>
                <w:b/>
                <w:bCs/>
                <w:color w:val="000000"/>
              </w:rPr>
              <w:t>Valoare</w:t>
            </w:r>
            <w:proofErr w:type="spellEnd"/>
            <w:r>
              <w:rPr>
                <w:b/>
                <w:bCs/>
                <w:color w:val="000000"/>
              </w:rPr>
              <w:t xml:space="preserve"> </w:t>
            </w:r>
            <w:proofErr w:type="spellStart"/>
            <w:r>
              <w:rPr>
                <w:b/>
                <w:bCs/>
                <w:color w:val="000000"/>
              </w:rPr>
              <w:t>finală</w:t>
            </w:r>
            <w:proofErr w:type="spellEnd"/>
            <w:r>
              <w:rPr>
                <w:b/>
                <w:bCs/>
                <w:color w:val="000000"/>
              </w:rPr>
              <w:t xml:space="preserve"> </w:t>
            </w:r>
            <w:proofErr w:type="spellStart"/>
            <w:r>
              <w:rPr>
                <w:b/>
                <w:bCs/>
                <w:color w:val="000000"/>
              </w:rPr>
              <w:t>taxă</w:t>
            </w:r>
            <w:proofErr w:type="spellEnd"/>
            <w:r>
              <w:rPr>
                <w:b/>
                <w:bCs/>
                <w:color w:val="000000"/>
              </w:rPr>
              <w:t xml:space="preserve"> </w:t>
            </w:r>
            <w:proofErr w:type="spellStart"/>
            <w:r>
              <w:rPr>
                <w:b/>
                <w:bCs/>
                <w:color w:val="000000"/>
              </w:rPr>
              <w:t>specială</w:t>
            </w:r>
            <w:proofErr w:type="spellEnd"/>
            <w:r>
              <w:rPr>
                <w:b/>
                <w:bCs/>
                <w:color w:val="000000"/>
              </w:rPr>
              <w:t xml:space="preserve"> de </w:t>
            </w:r>
            <w:proofErr w:type="spellStart"/>
            <w:r>
              <w:rPr>
                <w:b/>
                <w:bCs/>
                <w:color w:val="000000"/>
              </w:rPr>
              <w:t>salubrizare</w:t>
            </w:r>
            <w:proofErr w:type="spellEnd"/>
            <w:r>
              <w:rPr>
                <w:b/>
                <w:bCs/>
                <w:color w:val="000000"/>
              </w:rPr>
              <w:t xml:space="preserve"> </w:t>
            </w:r>
            <w:proofErr w:type="spellStart"/>
            <w:r>
              <w:rPr>
                <w:b/>
                <w:bCs/>
                <w:color w:val="000000"/>
              </w:rPr>
              <w:t>colectare</w:t>
            </w:r>
            <w:proofErr w:type="spellEnd"/>
            <w:r>
              <w:rPr>
                <w:b/>
                <w:bCs/>
                <w:color w:val="000000"/>
              </w:rPr>
              <w:t xml:space="preserve"> </w:t>
            </w:r>
            <w:proofErr w:type="spellStart"/>
            <w:r>
              <w:rPr>
                <w:b/>
                <w:bCs/>
                <w:color w:val="000000"/>
              </w:rPr>
              <w:t>neselectivă</w:t>
            </w:r>
            <w:proofErr w:type="spellEnd"/>
            <w:r>
              <w:rPr>
                <w:b/>
                <w:bCs/>
                <w:color w:val="000000"/>
              </w:rPr>
              <w:t>/</w:t>
            </w:r>
            <w:proofErr w:type="spellStart"/>
            <w:r>
              <w:rPr>
                <w:b/>
                <w:bCs/>
                <w:color w:val="000000"/>
              </w:rPr>
              <w:t>persoană</w:t>
            </w:r>
            <w:proofErr w:type="spellEnd"/>
            <w:r>
              <w:rPr>
                <w:b/>
                <w:bCs/>
                <w:color w:val="000000"/>
              </w:rPr>
              <w:t xml:space="preserve"> </w:t>
            </w:r>
            <w:proofErr w:type="spellStart"/>
            <w:r>
              <w:rPr>
                <w:b/>
                <w:bCs/>
                <w:color w:val="000000"/>
              </w:rPr>
              <w:t>fizică</w:t>
            </w:r>
            <w:proofErr w:type="spellEnd"/>
            <w:r>
              <w:rPr>
                <w:b/>
                <w:bCs/>
                <w:color w:val="000000"/>
              </w:rPr>
              <w:t>/</w:t>
            </w:r>
            <w:proofErr w:type="spellStart"/>
            <w:r>
              <w:rPr>
                <w:b/>
                <w:bCs/>
                <w:color w:val="000000"/>
              </w:rPr>
              <w:t>lună</w:t>
            </w:r>
            <w:proofErr w:type="spellEnd"/>
            <w:r>
              <w:rPr>
                <w:b/>
                <w:bCs/>
                <w:color w:val="000000"/>
              </w:rPr>
              <w:t xml:space="preserve"> (XII:XIII:12)</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4,66</w:t>
            </w:r>
          </w:p>
          <w:p w:rsidR="00061F1E" w:rsidRPr="0020790E" w:rsidRDefault="00061F1E" w:rsidP="007D3739">
            <w:pPr>
              <w:tabs>
                <w:tab w:val="left" w:pos="1350"/>
              </w:tabs>
            </w:pPr>
            <w:r>
              <w:tab/>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4,66</w:t>
            </w:r>
          </w:p>
        </w:tc>
      </w:tr>
      <w:tr w:rsidR="00061F1E" w:rsidTr="007D3739">
        <w:trPr>
          <w:trHeight w:val="547"/>
        </w:trPr>
        <w:tc>
          <w:tcPr>
            <w:tcW w:w="4478" w:type="dxa"/>
            <w:tcBorders>
              <w:top w:val="single" w:sz="6" w:space="0" w:color="1A1A1A"/>
              <w:left w:val="single" w:sz="6" w:space="0" w:color="1A1A1A"/>
              <w:bottom w:val="single" w:sz="6" w:space="0" w:color="1A1A1A"/>
              <w:right w:val="single" w:sz="6" w:space="0" w:color="1A1A1A"/>
            </w:tcBorders>
          </w:tcPr>
          <w:p w:rsidR="00061F1E" w:rsidRPr="00E253FE" w:rsidRDefault="00061F1E" w:rsidP="007D3739">
            <w:pPr>
              <w:autoSpaceDE w:val="0"/>
              <w:autoSpaceDN w:val="0"/>
              <w:adjustRightInd w:val="0"/>
              <w:rPr>
                <w:b/>
                <w:bCs/>
                <w:color w:val="000000"/>
                <w:lang w:val="fr-FR"/>
              </w:rPr>
            </w:pPr>
            <w:r w:rsidRPr="00E253FE">
              <w:rPr>
                <w:b/>
                <w:bCs/>
                <w:color w:val="000000"/>
                <w:lang w:val="fr-FR"/>
              </w:rPr>
              <w:t xml:space="preserve">XV. </w:t>
            </w:r>
            <w:proofErr w:type="spellStart"/>
            <w:r w:rsidRPr="00E253FE">
              <w:rPr>
                <w:b/>
                <w:bCs/>
                <w:color w:val="000000"/>
                <w:lang w:val="fr-FR"/>
              </w:rPr>
              <w:t>Cantitatea</w:t>
            </w:r>
            <w:proofErr w:type="spellEnd"/>
            <w:r w:rsidRPr="00E253FE">
              <w:rPr>
                <w:b/>
                <w:bCs/>
                <w:color w:val="000000"/>
                <w:lang w:val="fr-FR"/>
              </w:rPr>
              <w:t xml:space="preserve"> </w:t>
            </w:r>
            <w:proofErr w:type="spellStart"/>
            <w:r w:rsidRPr="00E253FE">
              <w:rPr>
                <w:b/>
                <w:bCs/>
                <w:color w:val="000000"/>
                <w:lang w:val="fr-FR"/>
              </w:rPr>
              <w:t>totală</w:t>
            </w:r>
            <w:proofErr w:type="spellEnd"/>
            <w:r w:rsidRPr="00E253FE">
              <w:rPr>
                <w:b/>
                <w:bCs/>
                <w:color w:val="000000"/>
                <w:lang w:val="fr-FR"/>
              </w:rPr>
              <w:t xml:space="preserve"> </w:t>
            </w:r>
            <w:proofErr w:type="spellStart"/>
            <w:r w:rsidRPr="00E253FE">
              <w:rPr>
                <w:b/>
                <w:bCs/>
                <w:color w:val="000000"/>
                <w:lang w:val="fr-FR"/>
              </w:rPr>
              <w:t>anuală</w:t>
            </w:r>
            <w:proofErr w:type="spellEnd"/>
            <w:r w:rsidRPr="00E253FE">
              <w:rPr>
                <w:b/>
                <w:bCs/>
                <w:color w:val="000000"/>
                <w:lang w:val="fr-FR"/>
              </w:rPr>
              <w:t xml:space="preserve"> </w:t>
            </w:r>
            <w:proofErr w:type="spellStart"/>
            <w:r w:rsidRPr="00E253FE">
              <w:rPr>
                <w:b/>
                <w:bCs/>
                <w:color w:val="000000"/>
                <w:lang w:val="fr-FR"/>
              </w:rPr>
              <w:t>programată</w:t>
            </w:r>
            <w:proofErr w:type="spellEnd"/>
            <w:r w:rsidRPr="00E253FE">
              <w:rPr>
                <w:b/>
                <w:bCs/>
                <w:color w:val="000000"/>
                <w:lang w:val="fr-FR"/>
              </w:rPr>
              <w:t xml:space="preserve"> </w:t>
            </w:r>
            <w:proofErr w:type="spellStart"/>
            <w:r w:rsidRPr="00E253FE">
              <w:rPr>
                <w:b/>
                <w:bCs/>
                <w:color w:val="000000"/>
                <w:lang w:val="fr-FR"/>
              </w:rPr>
              <w:t>pentru</w:t>
            </w:r>
            <w:proofErr w:type="spellEnd"/>
            <w:r w:rsidRPr="00E253FE">
              <w:rPr>
                <w:b/>
                <w:bCs/>
                <w:color w:val="000000"/>
                <w:lang w:val="fr-FR"/>
              </w:rPr>
              <w:t xml:space="preserve"> </w:t>
            </w:r>
            <w:proofErr w:type="spellStart"/>
            <w:r w:rsidRPr="00E253FE">
              <w:rPr>
                <w:b/>
                <w:bCs/>
                <w:color w:val="000000"/>
                <w:lang w:val="fr-FR"/>
              </w:rPr>
              <w:t>persoane</w:t>
            </w:r>
            <w:proofErr w:type="spellEnd"/>
            <w:r w:rsidRPr="00E253FE">
              <w:rPr>
                <w:b/>
                <w:bCs/>
                <w:color w:val="000000"/>
                <w:lang w:val="fr-FR"/>
              </w:rPr>
              <w:t xml:space="preserve"> </w:t>
            </w:r>
            <w:proofErr w:type="spellStart"/>
            <w:r w:rsidRPr="00E253FE">
              <w:rPr>
                <w:b/>
                <w:bCs/>
                <w:color w:val="000000"/>
                <w:lang w:val="fr-FR"/>
              </w:rPr>
              <w:t>juridice</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tone</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56</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56</w:t>
            </w:r>
          </w:p>
        </w:tc>
      </w:tr>
      <w:tr w:rsidR="00061F1E" w:rsidTr="007D3739">
        <w:trPr>
          <w:trHeight w:val="775"/>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b/>
                <w:bCs/>
                <w:color w:val="000000"/>
              </w:rPr>
            </w:pPr>
            <w:r>
              <w:rPr>
                <w:b/>
                <w:bCs/>
                <w:color w:val="000000"/>
              </w:rPr>
              <w:t xml:space="preserve">XVI. </w:t>
            </w:r>
            <w:proofErr w:type="spellStart"/>
            <w:r>
              <w:rPr>
                <w:b/>
                <w:bCs/>
                <w:color w:val="000000"/>
              </w:rPr>
              <w:t>Valoare</w:t>
            </w:r>
            <w:proofErr w:type="spellEnd"/>
            <w:r>
              <w:rPr>
                <w:b/>
                <w:bCs/>
                <w:color w:val="000000"/>
              </w:rPr>
              <w:t xml:space="preserve"> </w:t>
            </w:r>
            <w:proofErr w:type="spellStart"/>
            <w:r>
              <w:rPr>
                <w:b/>
                <w:bCs/>
                <w:color w:val="000000"/>
              </w:rPr>
              <w:t>finală</w:t>
            </w:r>
            <w:proofErr w:type="spellEnd"/>
            <w:r>
              <w:rPr>
                <w:b/>
                <w:bCs/>
                <w:color w:val="000000"/>
              </w:rPr>
              <w:t xml:space="preserve"> </w:t>
            </w:r>
            <w:proofErr w:type="spellStart"/>
            <w:r>
              <w:rPr>
                <w:b/>
                <w:bCs/>
                <w:color w:val="000000"/>
              </w:rPr>
              <w:t>taxă</w:t>
            </w:r>
            <w:proofErr w:type="spellEnd"/>
            <w:r>
              <w:rPr>
                <w:b/>
                <w:bCs/>
                <w:color w:val="000000"/>
              </w:rPr>
              <w:t xml:space="preserve"> </w:t>
            </w:r>
            <w:proofErr w:type="spellStart"/>
            <w:r>
              <w:rPr>
                <w:b/>
                <w:bCs/>
                <w:color w:val="000000"/>
              </w:rPr>
              <w:t>specială</w:t>
            </w:r>
            <w:proofErr w:type="spellEnd"/>
            <w:r>
              <w:rPr>
                <w:b/>
                <w:bCs/>
                <w:color w:val="000000"/>
              </w:rPr>
              <w:t xml:space="preserve"> de </w:t>
            </w:r>
            <w:proofErr w:type="spellStart"/>
            <w:r>
              <w:rPr>
                <w:b/>
                <w:bCs/>
                <w:color w:val="000000"/>
              </w:rPr>
              <w:t>salubrizare</w:t>
            </w:r>
            <w:proofErr w:type="spellEnd"/>
            <w:r>
              <w:rPr>
                <w:b/>
                <w:bCs/>
                <w:color w:val="000000"/>
              </w:rPr>
              <w:t xml:space="preserve"> </w:t>
            </w:r>
            <w:proofErr w:type="spellStart"/>
            <w:r>
              <w:rPr>
                <w:b/>
                <w:bCs/>
                <w:color w:val="000000"/>
              </w:rPr>
              <w:t>colectare</w:t>
            </w:r>
            <w:proofErr w:type="spellEnd"/>
            <w:r>
              <w:rPr>
                <w:b/>
                <w:bCs/>
                <w:color w:val="000000"/>
              </w:rPr>
              <w:t xml:space="preserve"> </w:t>
            </w:r>
            <w:proofErr w:type="spellStart"/>
            <w:r>
              <w:rPr>
                <w:b/>
                <w:bCs/>
                <w:color w:val="000000"/>
              </w:rPr>
              <w:t>neselectivă</w:t>
            </w:r>
            <w:proofErr w:type="spellEnd"/>
            <w:r>
              <w:rPr>
                <w:b/>
                <w:bCs/>
                <w:color w:val="000000"/>
              </w:rPr>
              <w:t xml:space="preserve"> </w:t>
            </w:r>
            <w:proofErr w:type="spellStart"/>
            <w:r>
              <w:rPr>
                <w:b/>
                <w:bCs/>
                <w:color w:val="000000"/>
              </w:rPr>
              <w:t>persoane</w:t>
            </w:r>
            <w:proofErr w:type="spellEnd"/>
            <w:r>
              <w:rPr>
                <w:b/>
                <w:bCs/>
                <w:color w:val="000000"/>
              </w:rPr>
              <w:t xml:space="preserve"> </w:t>
            </w:r>
            <w:proofErr w:type="spellStart"/>
            <w:r>
              <w:rPr>
                <w:b/>
                <w:bCs/>
                <w:color w:val="000000"/>
              </w:rPr>
              <w:t>juridice</w:t>
            </w:r>
            <w:proofErr w:type="spellEnd"/>
            <w:r>
              <w:rPr>
                <w:b/>
                <w:bCs/>
                <w:color w:val="000000"/>
              </w:rPr>
              <w:t>/</w:t>
            </w:r>
            <w:proofErr w:type="spellStart"/>
            <w:r>
              <w:rPr>
                <w:b/>
                <w:bCs/>
                <w:color w:val="000000"/>
              </w:rPr>
              <w:t>lună</w:t>
            </w:r>
            <w:proofErr w:type="spellEnd"/>
            <w:r>
              <w:rPr>
                <w:b/>
                <w:bCs/>
                <w:color w:val="000000"/>
              </w:rPr>
              <w:t xml:space="preserve"> (</w:t>
            </w:r>
            <w:proofErr w:type="spellStart"/>
            <w:r>
              <w:rPr>
                <w:b/>
                <w:bCs/>
                <w:color w:val="000000"/>
              </w:rPr>
              <w:t>VIIIxXV</w:t>
            </w:r>
            <w:proofErr w:type="spellEnd"/>
            <w:r>
              <w:rPr>
                <w:b/>
                <w:bCs/>
                <w:color w:val="000000"/>
              </w:rPr>
              <w:t>)</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28.616</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28.616</w:t>
            </w:r>
          </w:p>
        </w:tc>
      </w:tr>
      <w:tr w:rsidR="00061F1E" w:rsidTr="007D3739">
        <w:trPr>
          <w:trHeight w:val="775"/>
        </w:trPr>
        <w:tc>
          <w:tcPr>
            <w:tcW w:w="4478" w:type="dxa"/>
            <w:tcBorders>
              <w:top w:val="single" w:sz="6" w:space="0" w:color="1A1A1A"/>
              <w:left w:val="single" w:sz="6" w:space="0" w:color="1A1A1A"/>
              <w:bottom w:val="single" w:sz="6" w:space="0" w:color="1A1A1A"/>
              <w:right w:val="single" w:sz="6" w:space="0" w:color="1A1A1A"/>
            </w:tcBorders>
          </w:tcPr>
          <w:p w:rsidR="00061F1E" w:rsidRPr="00E253FE" w:rsidRDefault="00061F1E" w:rsidP="007D3739">
            <w:pPr>
              <w:autoSpaceDE w:val="0"/>
              <w:autoSpaceDN w:val="0"/>
              <w:adjustRightInd w:val="0"/>
              <w:rPr>
                <w:b/>
                <w:bCs/>
                <w:color w:val="000000"/>
                <w:lang w:val="fr-FR"/>
              </w:rPr>
            </w:pPr>
            <w:r w:rsidRPr="00E253FE">
              <w:rPr>
                <w:b/>
                <w:bCs/>
                <w:color w:val="000000"/>
                <w:lang w:val="fr-FR"/>
              </w:rPr>
              <w:t xml:space="preserve">XVII. </w:t>
            </w:r>
            <w:proofErr w:type="spellStart"/>
            <w:r w:rsidRPr="00E253FE">
              <w:rPr>
                <w:b/>
                <w:bCs/>
                <w:color w:val="000000"/>
                <w:lang w:val="fr-FR"/>
              </w:rPr>
              <w:t>Cantitatea</w:t>
            </w:r>
            <w:proofErr w:type="spellEnd"/>
            <w:r w:rsidRPr="00E253FE">
              <w:rPr>
                <w:b/>
                <w:bCs/>
                <w:color w:val="000000"/>
                <w:lang w:val="fr-FR"/>
              </w:rPr>
              <w:t xml:space="preserve"> </w:t>
            </w:r>
            <w:proofErr w:type="spellStart"/>
            <w:r w:rsidRPr="00E253FE">
              <w:rPr>
                <w:b/>
                <w:bCs/>
                <w:color w:val="000000"/>
                <w:lang w:val="fr-FR"/>
              </w:rPr>
              <w:t>totală</w:t>
            </w:r>
            <w:proofErr w:type="spellEnd"/>
            <w:r w:rsidRPr="00E253FE">
              <w:rPr>
                <w:b/>
                <w:bCs/>
                <w:color w:val="000000"/>
                <w:lang w:val="fr-FR"/>
              </w:rPr>
              <w:t xml:space="preserve"> </w:t>
            </w:r>
            <w:proofErr w:type="spellStart"/>
            <w:r w:rsidRPr="00E253FE">
              <w:rPr>
                <w:b/>
                <w:bCs/>
                <w:color w:val="000000"/>
                <w:lang w:val="fr-FR"/>
              </w:rPr>
              <w:t>anuală</w:t>
            </w:r>
            <w:proofErr w:type="spellEnd"/>
            <w:r w:rsidRPr="00E253FE">
              <w:rPr>
                <w:b/>
                <w:bCs/>
                <w:color w:val="000000"/>
                <w:lang w:val="fr-FR"/>
              </w:rPr>
              <w:t xml:space="preserve"> </w:t>
            </w:r>
            <w:proofErr w:type="spellStart"/>
            <w:r w:rsidRPr="00E253FE">
              <w:rPr>
                <w:b/>
                <w:bCs/>
                <w:color w:val="000000"/>
                <w:lang w:val="fr-FR"/>
              </w:rPr>
              <w:t>programată</w:t>
            </w:r>
            <w:proofErr w:type="spellEnd"/>
            <w:r w:rsidRPr="00E253FE">
              <w:rPr>
                <w:b/>
                <w:bCs/>
                <w:color w:val="000000"/>
                <w:lang w:val="fr-FR"/>
              </w:rPr>
              <w:t xml:space="preserve"> </w:t>
            </w:r>
            <w:proofErr w:type="spellStart"/>
            <w:r w:rsidRPr="00E253FE">
              <w:rPr>
                <w:b/>
                <w:bCs/>
                <w:color w:val="000000"/>
                <w:lang w:val="fr-FR"/>
              </w:rPr>
              <w:t>pentru</w:t>
            </w:r>
            <w:proofErr w:type="spellEnd"/>
            <w:r w:rsidRPr="00E253FE">
              <w:rPr>
                <w:b/>
                <w:bCs/>
                <w:color w:val="000000"/>
                <w:lang w:val="fr-FR"/>
              </w:rPr>
              <w:t xml:space="preserve"> </w:t>
            </w:r>
            <w:proofErr w:type="spellStart"/>
            <w:r w:rsidRPr="00E253FE">
              <w:rPr>
                <w:b/>
                <w:bCs/>
                <w:color w:val="000000"/>
                <w:lang w:val="fr-FR"/>
              </w:rPr>
              <w:t>persoane</w:t>
            </w:r>
            <w:proofErr w:type="spellEnd"/>
            <w:r w:rsidRPr="00E253FE">
              <w:rPr>
                <w:b/>
                <w:bCs/>
                <w:color w:val="000000"/>
                <w:lang w:val="fr-FR"/>
              </w:rPr>
              <w:t xml:space="preserve"> </w:t>
            </w:r>
            <w:proofErr w:type="spellStart"/>
            <w:r w:rsidRPr="00E253FE">
              <w:rPr>
                <w:b/>
                <w:bCs/>
                <w:color w:val="000000"/>
                <w:lang w:val="fr-FR"/>
              </w:rPr>
              <w:t>juridice</w:t>
            </w:r>
            <w:proofErr w:type="spellEnd"/>
            <w:r w:rsidRPr="00E253FE">
              <w:rPr>
                <w:b/>
                <w:bCs/>
                <w:color w:val="000000"/>
                <w:lang w:val="fr-FR"/>
              </w:rPr>
              <w:t xml:space="preserve"> </w:t>
            </w:r>
            <w:proofErr w:type="spellStart"/>
            <w:r w:rsidRPr="00E253FE">
              <w:rPr>
                <w:b/>
                <w:bCs/>
                <w:color w:val="000000"/>
                <w:lang w:val="fr-FR"/>
              </w:rPr>
              <w:t>exprimată</w:t>
            </w:r>
            <w:proofErr w:type="spellEnd"/>
            <w:r w:rsidRPr="00E253FE">
              <w:rPr>
                <w:b/>
                <w:bCs/>
                <w:color w:val="000000"/>
                <w:lang w:val="fr-FR"/>
              </w:rPr>
              <w:t xml:space="preserve"> </w:t>
            </w:r>
            <w:proofErr w:type="spellStart"/>
            <w:r w:rsidRPr="00E253FE">
              <w:rPr>
                <w:b/>
                <w:bCs/>
                <w:color w:val="000000"/>
                <w:lang w:val="fr-FR"/>
              </w:rPr>
              <w:t>în</w:t>
            </w:r>
            <w:proofErr w:type="spellEnd"/>
            <w:r w:rsidRPr="00E253FE">
              <w:rPr>
                <w:b/>
                <w:bCs/>
                <w:color w:val="000000"/>
                <w:lang w:val="fr-FR"/>
              </w:rPr>
              <w:t xml:space="preserve"> </w:t>
            </w:r>
            <w:proofErr w:type="spellStart"/>
            <w:r w:rsidRPr="00E253FE">
              <w:rPr>
                <w:b/>
                <w:bCs/>
                <w:color w:val="000000"/>
                <w:lang w:val="fr-FR"/>
              </w:rPr>
              <w:t>metri</w:t>
            </w:r>
            <w:proofErr w:type="spellEnd"/>
            <w:r w:rsidRPr="00E253FE">
              <w:rPr>
                <w:b/>
                <w:bCs/>
                <w:color w:val="000000"/>
                <w:lang w:val="fr-FR"/>
              </w:rPr>
              <w:t xml:space="preserve"> </w:t>
            </w:r>
            <w:proofErr w:type="spellStart"/>
            <w:r w:rsidRPr="00E253FE">
              <w:rPr>
                <w:b/>
                <w:bCs/>
                <w:color w:val="000000"/>
                <w:lang w:val="fr-FR"/>
              </w:rPr>
              <w:t>cubi</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proofErr w:type="spellStart"/>
            <w:r>
              <w:rPr>
                <w:color w:val="000000"/>
              </w:rPr>
              <w:t>m.c.</w:t>
            </w:r>
            <w:proofErr w:type="spellEnd"/>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168</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168</w:t>
            </w:r>
          </w:p>
        </w:tc>
      </w:tr>
      <w:tr w:rsidR="00061F1E" w:rsidTr="007D3739">
        <w:trPr>
          <w:trHeight w:val="775"/>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b/>
                <w:bCs/>
                <w:color w:val="000000"/>
              </w:rPr>
            </w:pPr>
            <w:r>
              <w:rPr>
                <w:b/>
                <w:bCs/>
                <w:color w:val="000000"/>
              </w:rPr>
              <w:t xml:space="preserve">XVIII. </w:t>
            </w:r>
            <w:proofErr w:type="spellStart"/>
            <w:r>
              <w:rPr>
                <w:b/>
                <w:bCs/>
                <w:color w:val="000000"/>
              </w:rPr>
              <w:t>Valoare</w:t>
            </w:r>
            <w:proofErr w:type="spellEnd"/>
            <w:r>
              <w:rPr>
                <w:b/>
                <w:bCs/>
                <w:color w:val="000000"/>
              </w:rPr>
              <w:t xml:space="preserve"> </w:t>
            </w:r>
            <w:proofErr w:type="spellStart"/>
            <w:r>
              <w:rPr>
                <w:b/>
                <w:bCs/>
                <w:color w:val="000000"/>
              </w:rPr>
              <w:t>finală</w:t>
            </w:r>
            <w:proofErr w:type="spellEnd"/>
            <w:r>
              <w:rPr>
                <w:b/>
                <w:bCs/>
                <w:color w:val="000000"/>
              </w:rPr>
              <w:t xml:space="preserve"> </w:t>
            </w:r>
            <w:proofErr w:type="spellStart"/>
            <w:r>
              <w:rPr>
                <w:b/>
                <w:bCs/>
                <w:color w:val="000000"/>
              </w:rPr>
              <w:t>taxă</w:t>
            </w:r>
            <w:proofErr w:type="spellEnd"/>
            <w:r>
              <w:rPr>
                <w:b/>
                <w:bCs/>
                <w:color w:val="000000"/>
              </w:rPr>
              <w:t xml:space="preserve"> </w:t>
            </w:r>
            <w:proofErr w:type="spellStart"/>
            <w:r>
              <w:rPr>
                <w:b/>
                <w:bCs/>
                <w:color w:val="000000"/>
              </w:rPr>
              <w:t>specială</w:t>
            </w:r>
            <w:proofErr w:type="spellEnd"/>
            <w:r>
              <w:rPr>
                <w:b/>
                <w:bCs/>
                <w:color w:val="000000"/>
              </w:rPr>
              <w:t xml:space="preserve"> de </w:t>
            </w:r>
            <w:proofErr w:type="spellStart"/>
            <w:r>
              <w:rPr>
                <w:b/>
                <w:bCs/>
                <w:color w:val="000000"/>
              </w:rPr>
              <w:t>salubrizare</w:t>
            </w:r>
            <w:proofErr w:type="spellEnd"/>
            <w:r>
              <w:rPr>
                <w:b/>
                <w:bCs/>
                <w:color w:val="000000"/>
              </w:rPr>
              <w:t xml:space="preserve"> </w:t>
            </w:r>
            <w:proofErr w:type="spellStart"/>
            <w:r>
              <w:rPr>
                <w:b/>
                <w:bCs/>
                <w:color w:val="000000"/>
              </w:rPr>
              <w:t>colectare</w:t>
            </w:r>
            <w:proofErr w:type="spellEnd"/>
            <w:r>
              <w:rPr>
                <w:b/>
                <w:bCs/>
                <w:color w:val="000000"/>
              </w:rPr>
              <w:t xml:space="preserve"> </w:t>
            </w:r>
            <w:proofErr w:type="spellStart"/>
            <w:r>
              <w:rPr>
                <w:b/>
                <w:bCs/>
                <w:color w:val="000000"/>
              </w:rPr>
              <w:t>neselectivă</w:t>
            </w:r>
            <w:proofErr w:type="spellEnd"/>
            <w:r>
              <w:rPr>
                <w:b/>
                <w:bCs/>
                <w:color w:val="000000"/>
              </w:rPr>
              <w:t xml:space="preserve"> </w:t>
            </w:r>
            <w:proofErr w:type="spellStart"/>
            <w:r>
              <w:rPr>
                <w:b/>
                <w:bCs/>
                <w:color w:val="000000"/>
              </w:rPr>
              <w:t>persoane</w:t>
            </w:r>
            <w:proofErr w:type="spellEnd"/>
            <w:r>
              <w:rPr>
                <w:b/>
                <w:bCs/>
                <w:color w:val="000000"/>
              </w:rPr>
              <w:t xml:space="preserve"> </w:t>
            </w:r>
            <w:proofErr w:type="spellStart"/>
            <w:r>
              <w:rPr>
                <w:b/>
                <w:bCs/>
                <w:color w:val="000000"/>
              </w:rPr>
              <w:t>juridice</w:t>
            </w:r>
            <w:proofErr w:type="spellEnd"/>
            <w:r>
              <w:rPr>
                <w:b/>
                <w:bCs/>
                <w:color w:val="000000"/>
              </w:rPr>
              <w:t>/</w:t>
            </w:r>
            <w:proofErr w:type="spellStart"/>
            <w:r>
              <w:rPr>
                <w:b/>
                <w:bCs/>
                <w:color w:val="000000"/>
              </w:rPr>
              <w:t>m.c.</w:t>
            </w:r>
            <w:proofErr w:type="spellEnd"/>
            <w:r>
              <w:rPr>
                <w:b/>
                <w:bCs/>
                <w:color w:val="000000"/>
              </w:rPr>
              <w:t xml:space="preserve"> (XVI:XVII)</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roofErr w:type="spellStart"/>
            <w:r>
              <w:rPr>
                <w:color w:val="000000"/>
              </w:rPr>
              <w:t>m.c.</w:t>
            </w:r>
            <w:proofErr w:type="spellEnd"/>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170</w:t>
            </w:r>
          </w:p>
          <w:p w:rsidR="00061F1E" w:rsidRPr="00266CED" w:rsidRDefault="00061F1E" w:rsidP="007D3739">
            <w:pPr>
              <w:jc w:val="center"/>
            </w:pP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170</w:t>
            </w:r>
          </w:p>
        </w:tc>
      </w:tr>
      <w:tr w:rsidR="00061F1E" w:rsidTr="007D3739">
        <w:trPr>
          <w:trHeight w:val="775"/>
        </w:trPr>
        <w:tc>
          <w:tcPr>
            <w:tcW w:w="4478" w:type="dxa"/>
            <w:tcBorders>
              <w:top w:val="single" w:sz="6" w:space="0" w:color="1A1A1A"/>
              <w:left w:val="single" w:sz="6" w:space="0" w:color="1A1A1A"/>
              <w:bottom w:val="single" w:sz="6" w:space="0" w:color="1A1A1A"/>
              <w:right w:val="single" w:sz="6" w:space="0" w:color="1A1A1A"/>
            </w:tcBorders>
          </w:tcPr>
          <w:p w:rsidR="00061F1E" w:rsidRPr="00E253FE" w:rsidRDefault="00061F1E" w:rsidP="007D3739">
            <w:pPr>
              <w:autoSpaceDE w:val="0"/>
              <w:autoSpaceDN w:val="0"/>
              <w:adjustRightInd w:val="0"/>
              <w:rPr>
                <w:b/>
                <w:bCs/>
                <w:color w:val="000000"/>
                <w:lang w:val="fr-FR"/>
              </w:rPr>
            </w:pPr>
            <w:r w:rsidRPr="00E253FE">
              <w:rPr>
                <w:b/>
                <w:bCs/>
                <w:color w:val="000000"/>
                <w:lang w:val="fr-FR"/>
              </w:rPr>
              <w:t xml:space="preserve">XIX. </w:t>
            </w:r>
            <w:proofErr w:type="spellStart"/>
            <w:r w:rsidRPr="00E253FE">
              <w:rPr>
                <w:b/>
                <w:bCs/>
                <w:color w:val="000000"/>
                <w:lang w:val="fr-FR"/>
              </w:rPr>
              <w:t>Cantitatea</w:t>
            </w:r>
            <w:proofErr w:type="spellEnd"/>
            <w:r w:rsidRPr="00E253FE">
              <w:rPr>
                <w:b/>
                <w:bCs/>
                <w:color w:val="000000"/>
                <w:lang w:val="fr-FR"/>
              </w:rPr>
              <w:t xml:space="preserve"> </w:t>
            </w:r>
            <w:proofErr w:type="spellStart"/>
            <w:r w:rsidRPr="00E253FE">
              <w:rPr>
                <w:b/>
                <w:bCs/>
                <w:color w:val="000000"/>
                <w:lang w:val="fr-FR"/>
              </w:rPr>
              <w:t>totală</w:t>
            </w:r>
            <w:proofErr w:type="spellEnd"/>
            <w:r w:rsidRPr="00E253FE">
              <w:rPr>
                <w:b/>
                <w:bCs/>
                <w:color w:val="000000"/>
                <w:lang w:val="fr-FR"/>
              </w:rPr>
              <w:t xml:space="preserve"> </w:t>
            </w:r>
            <w:proofErr w:type="spellStart"/>
            <w:r w:rsidRPr="00E253FE">
              <w:rPr>
                <w:b/>
                <w:bCs/>
                <w:color w:val="000000"/>
                <w:lang w:val="fr-FR"/>
              </w:rPr>
              <w:t>anuală</w:t>
            </w:r>
            <w:proofErr w:type="spellEnd"/>
            <w:r w:rsidRPr="00E253FE">
              <w:rPr>
                <w:b/>
                <w:bCs/>
                <w:color w:val="000000"/>
                <w:lang w:val="fr-FR"/>
              </w:rPr>
              <w:t xml:space="preserve"> </w:t>
            </w:r>
            <w:proofErr w:type="spellStart"/>
            <w:r w:rsidRPr="00E253FE">
              <w:rPr>
                <w:b/>
                <w:bCs/>
                <w:color w:val="000000"/>
                <w:lang w:val="fr-FR"/>
              </w:rPr>
              <w:t>programată</w:t>
            </w:r>
            <w:proofErr w:type="spellEnd"/>
            <w:r w:rsidRPr="00E253FE">
              <w:rPr>
                <w:b/>
                <w:bCs/>
                <w:color w:val="000000"/>
                <w:lang w:val="fr-FR"/>
              </w:rPr>
              <w:t xml:space="preserve"> </w:t>
            </w:r>
            <w:proofErr w:type="spellStart"/>
            <w:r w:rsidRPr="00E253FE">
              <w:rPr>
                <w:b/>
                <w:bCs/>
                <w:color w:val="000000"/>
                <w:lang w:val="fr-FR"/>
              </w:rPr>
              <w:t>colectare</w:t>
            </w:r>
            <w:proofErr w:type="spellEnd"/>
            <w:r w:rsidRPr="00E253FE">
              <w:rPr>
                <w:b/>
                <w:bCs/>
                <w:color w:val="000000"/>
                <w:lang w:val="fr-FR"/>
              </w:rPr>
              <w:t xml:space="preserve"> </w:t>
            </w:r>
            <w:proofErr w:type="spellStart"/>
            <w:r w:rsidRPr="00E253FE">
              <w:rPr>
                <w:b/>
                <w:bCs/>
                <w:color w:val="000000"/>
                <w:lang w:val="fr-FR"/>
              </w:rPr>
              <w:t>deșeuri</w:t>
            </w:r>
            <w:proofErr w:type="spellEnd"/>
            <w:r w:rsidRPr="00E253FE">
              <w:rPr>
                <w:b/>
                <w:bCs/>
                <w:color w:val="000000"/>
                <w:lang w:val="fr-FR"/>
              </w:rPr>
              <w:t xml:space="preserve"> </w:t>
            </w:r>
            <w:proofErr w:type="spellStart"/>
            <w:r w:rsidRPr="00E253FE">
              <w:rPr>
                <w:b/>
                <w:bCs/>
                <w:color w:val="000000"/>
                <w:lang w:val="fr-FR"/>
              </w:rPr>
              <w:t>din</w:t>
            </w:r>
            <w:proofErr w:type="spellEnd"/>
            <w:r w:rsidRPr="00E253FE">
              <w:rPr>
                <w:b/>
                <w:bCs/>
                <w:color w:val="000000"/>
                <w:lang w:val="fr-FR"/>
              </w:rPr>
              <w:t xml:space="preserve"> </w:t>
            </w:r>
            <w:proofErr w:type="spellStart"/>
            <w:r w:rsidRPr="00E253FE">
              <w:rPr>
                <w:b/>
                <w:bCs/>
                <w:color w:val="000000"/>
                <w:lang w:val="fr-FR"/>
              </w:rPr>
              <w:t>depozitări</w:t>
            </w:r>
            <w:proofErr w:type="spellEnd"/>
            <w:r w:rsidRPr="00E253FE">
              <w:rPr>
                <w:b/>
                <w:bCs/>
                <w:color w:val="000000"/>
                <w:lang w:val="fr-FR"/>
              </w:rPr>
              <w:t xml:space="preserve"> </w:t>
            </w:r>
            <w:proofErr w:type="spellStart"/>
            <w:r w:rsidRPr="00E253FE">
              <w:rPr>
                <w:b/>
                <w:bCs/>
                <w:color w:val="000000"/>
                <w:lang w:val="fr-FR"/>
              </w:rPr>
              <w:t>ilegale</w:t>
            </w:r>
            <w:proofErr w:type="spellEnd"/>
            <w:r w:rsidRPr="00E253FE">
              <w:rPr>
                <w:b/>
                <w:bCs/>
                <w:color w:val="000000"/>
                <w:lang w:val="fr-FR"/>
              </w:rPr>
              <w:t xml:space="preserve"> </w:t>
            </w:r>
            <w:proofErr w:type="spellStart"/>
            <w:r w:rsidRPr="00E253FE">
              <w:rPr>
                <w:b/>
                <w:bCs/>
                <w:color w:val="000000"/>
                <w:lang w:val="fr-FR"/>
              </w:rPr>
              <w:t>domeniul</w:t>
            </w:r>
            <w:proofErr w:type="spellEnd"/>
            <w:r w:rsidRPr="00E253FE">
              <w:rPr>
                <w:b/>
                <w:bCs/>
                <w:color w:val="000000"/>
                <w:lang w:val="fr-FR"/>
              </w:rPr>
              <w:t xml:space="preserve"> public </w:t>
            </w:r>
            <w:proofErr w:type="spellStart"/>
            <w:r w:rsidRPr="00E253FE">
              <w:rPr>
                <w:b/>
                <w:bCs/>
                <w:color w:val="000000"/>
                <w:lang w:val="fr-FR"/>
              </w:rPr>
              <w:t>și</w:t>
            </w:r>
            <w:proofErr w:type="spellEnd"/>
            <w:r w:rsidRPr="00E253FE">
              <w:rPr>
                <w:b/>
                <w:bCs/>
                <w:color w:val="000000"/>
                <w:lang w:val="fr-FR"/>
              </w:rPr>
              <w:t xml:space="preserve"> </w:t>
            </w:r>
            <w:proofErr w:type="spellStart"/>
            <w:r w:rsidRPr="00E253FE">
              <w:rPr>
                <w:b/>
                <w:bCs/>
                <w:color w:val="000000"/>
                <w:lang w:val="fr-FR"/>
              </w:rPr>
              <w:t>privat</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proofErr w:type="spellStart"/>
            <w:r>
              <w:rPr>
                <w:color w:val="000000"/>
              </w:rPr>
              <w:t>m.c.</w:t>
            </w:r>
            <w:proofErr w:type="spellEnd"/>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330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330</w:t>
            </w:r>
          </w:p>
        </w:tc>
      </w:tr>
      <w:tr w:rsidR="00061F1E" w:rsidTr="007D3739">
        <w:trPr>
          <w:trHeight w:val="516"/>
        </w:trPr>
        <w:tc>
          <w:tcPr>
            <w:tcW w:w="4478"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rPr>
                <w:b/>
                <w:bCs/>
                <w:color w:val="000000"/>
              </w:rPr>
            </w:pPr>
            <w:r>
              <w:rPr>
                <w:b/>
                <w:bCs/>
                <w:color w:val="000000"/>
              </w:rPr>
              <w:t xml:space="preserve">XX. </w:t>
            </w:r>
            <w:proofErr w:type="spellStart"/>
            <w:r>
              <w:rPr>
                <w:b/>
                <w:bCs/>
                <w:color w:val="000000"/>
              </w:rPr>
              <w:t>Valoare</w:t>
            </w:r>
            <w:proofErr w:type="spellEnd"/>
            <w:r>
              <w:rPr>
                <w:b/>
                <w:bCs/>
                <w:color w:val="000000"/>
              </w:rPr>
              <w:t xml:space="preserve"> </w:t>
            </w:r>
            <w:proofErr w:type="spellStart"/>
            <w:r>
              <w:rPr>
                <w:b/>
                <w:bCs/>
                <w:color w:val="000000"/>
              </w:rPr>
              <w:t>totală</w:t>
            </w:r>
            <w:proofErr w:type="spellEnd"/>
            <w:r>
              <w:rPr>
                <w:b/>
                <w:bCs/>
                <w:color w:val="000000"/>
              </w:rPr>
              <w:t xml:space="preserve"> </w:t>
            </w:r>
            <w:proofErr w:type="spellStart"/>
            <w:r>
              <w:rPr>
                <w:b/>
                <w:bCs/>
                <w:color w:val="000000"/>
              </w:rPr>
              <w:t>anuală</w:t>
            </w:r>
            <w:proofErr w:type="spellEnd"/>
            <w:r>
              <w:rPr>
                <w:b/>
                <w:bCs/>
                <w:color w:val="000000"/>
              </w:rPr>
              <w:t xml:space="preserve"> a </w:t>
            </w:r>
            <w:proofErr w:type="spellStart"/>
            <w:r>
              <w:rPr>
                <w:b/>
                <w:bCs/>
                <w:color w:val="000000"/>
              </w:rPr>
              <w:t>taxei</w:t>
            </w:r>
            <w:proofErr w:type="spellEnd"/>
            <w:r>
              <w:rPr>
                <w:b/>
                <w:bCs/>
                <w:color w:val="000000"/>
              </w:rPr>
              <w:t xml:space="preserve"> </w:t>
            </w:r>
            <w:proofErr w:type="spellStart"/>
            <w:r>
              <w:rPr>
                <w:b/>
                <w:bCs/>
                <w:color w:val="000000"/>
              </w:rPr>
              <w:t>speciale</w:t>
            </w:r>
            <w:proofErr w:type="spellEnd"/>
            <w:r>
              <w:rPr>
                <w:b/>
                <w:bCs/>
                <w:color w:val="000000"/>
              </w:rPr>
              <w:t xml:space="preserve"> de </w:t>
            </w:r>
            <w:proofErr w:type="spellStart"/>
            <w:r>
              <w:rPr>
                <w:b/>
                <w:bCs/>
                <w:color w:val="000000"/>
              </w:rPr>
              <w:t>salubrizare</w:t>
            </w:r>
            <w:proofErr w:type="spellEnd"/>
            <w:r>
              <w:rPr>
                <w:b/>
                <w:bCs/>
                <w:color w:val="000000"/>
              </w:rPr>
              <w:t xml:space="preserve"> </w:t>
            </w:r>
            <w:proofErr w:type="spellStart"/>
            <w:r>
              <w:rPr>
                <w:b/>
                <w:bCs/>
                <w:color w:val="000000"/>
              </w:rPr>
              <w:t>depozitări</w:t>
            </w:r>
            <w:proofErr w:type="spellEnd"/>
            <w:r>
              <w:rPr>
                <w:b/>
                <w:bCs/>
                <w:color w:val="000000"/>
              </w:rPr>
              <w:t xml:space="preserve"> </w:t>
            </w:r>
            <w:proofErr w:type="spellStart"/>
            <w:r>
              <w:rPr>
                <w:b/>
                <w:bCs/>
                <w:color w:val="000000"/>
              </w:rPr>
              <w:t>ilegale</w:t>
            </w:r>
            <w:proofErr w:type="spellEnd"/>
            <w:r>
              <w:rPr>
                <w:b/>
                <w:bCs/>
                <w:color w:val="000000"/>
              </w:rPr>
              <w:t xml:space="preserve"> (VIII x XIX)</w:t>
            </w:r>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roofErr w:type="spellStart"/>
            <w:r>
              <w:rPr>
                <w:color w:val="000000"/>
              </w:rPr>
              <w:t>m.c.</w:t>
            </w:r>
            <w:proofErr w:type="spellEnd"/>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56.100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56.100</w:t>
            </w:r>
          </w:p>
        </w:tc>
      </w:tr>
      <w:tr w:rsidR="00061F1E" w:rsidTr="007D3739">
        <w:trPr>
          <w:trHeight w:val="1123"/>
        </w:trPr>
        <w:tc>
          <w:tcPr>
            <w:tcW w:w="4478" w:type="dxa"/>
            <w:tcBorders>
              <w:top w:val="single" w:sz="6" w:space="0" w:color="1A1A1A"/>
              <w:left w:val="single" w:sz="6" w:space="0" w:color="1A1A1A"/>
              <w:bottom w:val="single" w:sz="6" w:space="0" w:color="1A1A1A"/>
              <w:right w:val="single" w:sz="6" w:space="0" w:color="1A1A1A"/>
            </w:tcBorders>
          </w:tcPr>
          <w:p w:rsidR="00061F1E" w:rsidRPr="00E253FE" w:rsidRDefault="00061F1E" w:rsidP="007D3739">
            <w:pPr>
              <w:autoSpaceDE w:val="0"/>
              <w:autoSpaceDN w:val="0"/>
              <w:adjustRightInd w:val="0"/>
              <w:rPr>
                <w:b/>
                <w:bCs/>
                <w:color w:val="000000"/>
                <w:lang w:val="fr-FR"/>
              </w:rPr>
            </w:pPr>
            <w:r w:rsidRPr="00E253FE">
              <w:rPr>
                <w:b/>
                <w:bCs/>
                <w:color w:val="000000"/>
                <w:lang w:val="fr-FR"/>
              </w:rPr>
              <w:t xml:space="preserve">XXI. </w:t>
            </w:r>
            <w:proofErr w:type="spellStart"/>
            <w:r w:rsidRPr="00E253FE">
              <w:rPr>
                <w:b/>
                <w:bCs/>
                <w:color w:val="000000"/>
                <w:lang w:val="fr-FR"/>
              </w:rPr>
              <w:t>Valoare</w:t>
            </w:r>
            <w:proofErr w:type="spellEnd"/>
            <w:r w:rsidRPr="00E253FE">
              <w:rPr>
                <w:b/>
                <w:bCs/>
                <w:color w:val="000000"/>
                <w:lang w:val="fr-FR"/>
              </w:rPr>
              <w:t xml:space="preserve"> </w:t>
            </w:r>
            <w:proofErr w:type="spellStart"/>
            <w:r w:rsidRPr="00E253FE">
              <w:rPr>
                <w:b/>
                <w:bCs/>
                <w:color w:val="000000"/>
                <w:lang w:val="fr-FR"/>
              </w:rPr>
              <w:t>finală</w:t>
            </w:r>
            <w:proofErr w:type="spellEnd"/>
            <w:r w:rsidRPr="00E253FE">
              <w:rPr>
                <w:b/>
                <w:bCs/>
                <w:color w:val="000000"/>
                <w:lang w:val="fr-FR"/>
              </w:rPr>
              <w:t xml:space="preserve"> tarif de </w:t>
            </w:r>
            <w:proofErr w:type="spellStart"/>
            <w:r w:rsidRPr="00E253FE">
              <w:rPr>
                <w:b/>
                <w:bCs/>
                <w:color w:val="000000"/>
                <w:lang w:val="fr-FR"/>
              </w:rPr>
              <w:t>colectare</w:t>
            </w:r>
            <w:proofErr w:type="spellEnd"/>
            <w:r w:rsidRPr="00E253FE">
              <w:rPr>
                <w:b/>
                <w:bCs/>
                <w:color w:val="000000"/>
                <w:lang w:val="fr-FR"/>
              </w:rPr>
              <w:t xml:space="preserve">, transport </w:t>
            </w:r>
            <w:proofErr w:type="spellStart"/>
            <w:r w:rsidRPr="00E253FE">
              <w:rPr>
                <w:b/>
                <w:bCs/>
                <w:color w:val="000000"/>
                <w:lang w:val="fr-FR"/>
              </w:rPr>
              <w:t>eliminare</w:t>
            </w:r>
            <w:proofErr w:type="spellEnd"/>
            <w:r w:rsidRPr="00E253FE">
              <w:rPr>
                <w:b/>
                <w:bCs/>
                <w:color w:val="000000"/>
                <w:lang w:val="fr-FR"/>
              </w:rPr>
              <w:t xml:space="preserve"> </w:t>
            </w:r>
            <w:proofErr w:type="spellStart"/>
            <w:r w:rsidRPr="00E253FE">
              <w:rPr>
                <w:b/>
                <w:bCs/>
                <w:color w:val="000000"/>
                <w:lang w:val="fr-FR"/>
              </w:rPr>
              <w:t>deșeuri</w:t>
            </w:r>
            <w:proofErr w:type="spellEnd"/>
            <w:r w:rsidRPr="00E253FE">
              <w:rPr>
                <w:b/>
                <w:bCs/>
                <w:color w:val="000000"/>
                <w:lang w:val="fr-FR"/>
              </w:rPr>
              <w:t xml:space="preserve"> </w:t>
            </w:r>
            <w:proofErr w:type="spellStart"/>
            <w:r w:rsidRPr="00E253FE">
              <w:rPr>
                <w:b/>
                <w:bCs/>
                <w:color w:val="000000"/>
                <w:lang w:val="fr-FR"/>
              </w:rPr>
              <w:t>depozitări</w:t>
            </w:r>
            <w:proofErr w:type="spellEnd"/>
            <w:r w:rsidRPr="00E253FE">
              <w:rPr>
                <w:b/>
                <w:bCs/>
                <w:color w:val="000000"/>
                <w:lang w:val="fr-FR"/>
              </w:rPr>
              <w:t xml:space="preserve"> </w:t>
            </w:r>
            <w:proofErr w:type="spellStart"/>
            <w:r w:rsidRPr="00E253FE">
              <w:rPr>
                <w:b/>
                <w:bCs/>
                <w:color w:val="000000"/>
                <w:lang w:val="fr-FR"/>
              </w:rPr>
              <w:t>ilegale</w:t>
            </w:r>
            <w:proofErr w:type="spellEnd"/>
            <w:r w:rsidRPr="00E253FE">
              <w:rPr>
                <w:b/>
                <w:bCs/>
                <w:color w:val="000000"/>
                <w:lang w:val="fr-FR"/>
              </w:rPr>
              <w:t xml:space="preserve"> </w:t>
            </w:r>
            <w:proofErr w:type="spellStart"/>
            <w:r w:rsidRPr="00E253FE">
              <w:rPr>
                <w:b/>
                <w:bCs/>
                <w:color w:val="000000"/>
                <w:lang w:val="fr-FR"/>
              </w:rPr>
              <w:t>domeniul</w:t>
            </w:r>
            <w:proofErr w:type="spellEnd"/>
            <w:r w:rsidRPr="00E253FE">
              <w:rPr>
                <w:b/>
                <w:bCs/>
                <w:color w:val="000000"/>
                <w:lang w:val="fr-FR"/>
              </w:rPr>
              <w:t xml:space="preserve"> public </w:t>
            </w:r>
            <w:proofErr w:type="spellStart"/>
            <w:r w:rsidRPr="00E253FE">
              <w:rPr>
                <w:b/>
                <w:bCs/>
                <w:color w:val="000000"/>
                <w:lang w:val="fr-FR"/>
              </w:rPr>
              <w:t>și</w:t>
            </w:r>
            <w:proofErr w:type="spellEnd"/>
            <w:r w:rsidRPr="00E253FE">
              <w:rPr>
                <w:b/>
                <w:bCs/>
                <w:color w:val="000000"/>
                <w:lang w:val="fr-FR"/>
              </w:rPr>
              <w:t xml:space="preserve"> </w:t>
            </w:r>
            <w:proofErr w:type="spellStart"/>
            <w:r w:rsidRPr="00E253FE">
              <w:rPr>
                <w:b/>
                <w:bCs/>
                <w:color w:val="000000"/>
                <w:lang w:val="fr-FR"/>
              </w:rPr>
              <w:t>domeniul</w:t>
            </w:r>
            <w:proofErr w:type="spellEnd"/>
            <w:r w:rsidRPr="00E253FE">
              <w:rPr>
                <w:b/>
                <w:bCs/>
                <w:color w:val="000000"/>
                <w:lang w:val="fr-FR"/>
              </w:rPr>
              <w:t xml:space="preserve"> </w:t>
            </w:r>
            <w:proofErr w:type="spellStart"/>
            <w:r w:rsidRPr="00E253FE">
              <w:rPr>
                <w:b/>
                <w:bCs/>
                <w:color w:val="000000"/>
                <w:lang w:val="fr-FR"/>
              </w:rPr>
              <w:t>privat</w:t>
            </w:r>
            <w:proofErr w:type="spellEnd"/>
            <w:r w:rsidRPr="00E253FE">
              <w:rPr>
                <w:b/>
                <w:bCs/>
                <w:color w:val="000000"/>
                <w:lang w:val="fr-FR"/>
              </w:rPr>
              <w:t>/</w:t>
            </w:r>
            <w:proofErr w:type="spellStart"/>
            <w:r w:rsidRPr="00E253FE">
              <w:rPr>
                <w:b/>
                <w:bCs/>
                <w:color w:val="000000"/>
                <w:lang w:val="fr-FR"/>
              </w:rPr>
              <w:t>m.c</w:t>
            </w:r>
            <w:proofErr w:type="spellEnd"/>
            <w:r w:rsidRPr="00E253FE">
              <w:rPr>
                <w:b/>
                <w:bCs/>
                <w:color w:val="000000"/>
                <w:lang w:val="fr-FR"/>
              </w:rPr>
              <w:t xml:space="preserve">. (XX : XIX) 1 </w:t>
            </w:r>
            <w:proofErr w:type="spellStart"/>
            <w:r w:rsidRPr="00E253FE">
              <w:rPr>
                <w:b/>
                <w:bCs/>
                <w:color w:val="000000"/>
                <w:lang w:val="fr-FR"/>
              </w:rPr>
              <w:t>tonă</w:t>
            </w:r>
            <w:proofErr w:type="spellEnd"/>
            <w:r w:rsidRPr="00E253FE">
              <w:rPr>
                <w:b/>
                <w:bCs/>
                <w:color w:val="000000"/>
                <w:lang w:val="fr-FR"/>
              </w:rPr>
              <w:t xml:space="preserve">=3 </w:t>
            </w:r>
            <w:proofErr w:type="spellStart"/>
            <w:r w:rsidRPr="00E253FE">
              <w:rPr>
                <w:b/>
                <w:bCs/>
                <w:color w:val="000000"/>
                <w:lang w:val="fr-FR"/>
              </w:rPr>
              <w:t>m.c</w:t>
            </w:r>
            <w:proofErr w:type="spellEnd"/>
            <w:r w:rsidRPr="00E253FE">
              <w:rPr>
                <w:b/>
                <w:bCs/>
                <w:color w:val="000000"/>
                <w:lang w:val="fr-FR"/>
              </w:rPr>
              <w:t xml:space="preserve">. </w:t>
            </w:r>
            <w:proofErr w:type="spellStart"/>
            <w:r w:rsidRPr="00E253FE">
              <w:rPr>
                <w:b/>
                <w:bCs/>
                <w:color w:val="000000"/>
                <w:lang w:val="fr-FR"/>
              </w:rPr>
              <w:t>deșeuri</w:t>
            </w:r>
            <w:proofErr w:type="spellEnd"/>
            <w:r w:rsidRPr="00E253FE">
              <w:rPr>
                <w:b/>
                <w:bCs/>
                <w:color w:val="000000"/>
                <w:lang w:val="fr-FR"/>
              </w:rPr>
              <w:t xml:space="preserve"> </w:t>
            </w:r>
            <w:proofErr w:type="spellStart"/>
            <w:r w:rsidRPr="00E253FE">
              <w:rPr>
                <w:b/>
                <w:bCs/>
                <w:color w:val="000000"/>
                <w:lang w:val="fr-FR"/>
              </w:rPr>
              <w:t>compactate</w:t>
            </w:r>
            <w:proofErr w:type="spellEnd"/>
          </w:p>
        </w:tc>
        <w:tc>
          <w:tcPr>
            <w:tcW w:w="1263"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center"/>
              <w:rPr>
                <w:color w:val="000000"/>
              </w:rPr>
            </w:pPr>
            <w:r>
              <w:rPr>
                <w:color w:val="000000"/>
              </w:rPr>
              <w:t>lei/</w:t>
            </w:r>
            <w:proofErr w:type="spellStart"/>
            <w:r>
              <w:rPr>
                <w:color w:val="000000"/>
              </w:rPr>
              <w:t>m.c.</w:t>
            </w:r>
            <w:proofErr w:type="spellEnd"/>
          </w:p>
        </w:tc>
        <w:tc>
          <w:tcPr>
            <w:tcW w:w="1644"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170</w:t>
            </w:r>
          </w:p>
        </w:tc>
        <w:tc>
          <w:tcPr>
            <w:tcW w:w="1387" w:type="dxa"/>
            <w:tcBorders>
              <w:top w:val="single" w:sz="6" w:space="0" w:color="1A1A1A"/>
              <w:left w:val="single" w:sz="6" w:space="0" w:color="1A1A1A"/>
              <w:bottom w:val="single" w:sz="6" w:space="0" w:color="1A1A1A"/>
              <w:right w:val="single" w:sz="6" w:space="0" w:color="1A1A1A"/>
            </w:tcBorders>
          </w:tcPr>
          <w:p w:rsidR="00061F1E" w:rsidRDefault="00061F1E" w:rsidP="007D3739">
            <w:pPr>
              <w:autoSpaceDE w:val="0"/>
              <w:autoSpaceDN w:val="0"/>
              <w:adjustRightInd w:val="0"/>
              <w:jc w:val="right"/>
              <w:rPr>
                <w:b/>
                <w:bCs/>
                <w:color w:val="000000"/>
              </w:rPr>
            </w:pPr>
            <w:r>
              <w:rPr>
                <w:b/>
                <w:bCs/>
                <w:color w:val="000000"/>
              </w:rPr>
              <w:t>170</w:t>
            </w:r>
          </w:p>
        </w:tc>
      </w:tr>
    </w:tbl>
    <w:p w:rsidR="00061F1E" w:rsidRDefault="00061F1E" w:rsidP="00061F1E">
      <w:pPr>
        <w:rPr>
          <w:lang w:val="ro-RO"/>
        </w:rPr>
      </w:pPr>
    </w:p>
    <w:p w:rsidR="00061F1E" w:rsidRPr="0015258F" w:rsidRDefault="00061F1E" w:rsidP="00061F1E">
      <w:pPr>
        <w:jc w:val="center"/>
        <w:rPr>
          <w:b/>
          <w:bCs/>
          <w:sz w:val="24"/>
          <w:szCs w:val="24"/>
          <w:lang w:val="ro-RO"/>
        </w:rPr>
      </w:pPr>
      <w:r w:rsidRPr="0015258F">
        <w:rPr>
          <w:b/>
          <w:bCs/>
          <w:sz w:val="24"/>
          <w:szCs w:val="24"/>
          <w:lang w:val="ro-RO"/>
        </w:rPr>
        <w:t xml:space="preserve">Intocmită de  </w:t>
      </w:r>
    </w:p>
    <w:p w:rsidR="00061F1E" w:rsidRDefault="00061F1E" w:rsidP="00061F1E">
      <w:pPr>
        <w:jc w:val="center"/>
        <w:rPr>
          <w:b/>
          <w:bCs/>
          <w:sz w:val="24"/>
          <w:szCs w:val="24"/>
          <w:lang w:val="ro-RO"/>
        </w:rPr>
      </w:pPr>
      <w:r w:rsidRPr="0015258F">
        <w:rPr>
          <w:b/>
          <w:bCs/>
          <w:sz w:val="24"/>
          <w:szCs w:val="24"/>
          <w:lang w:val="ro-RO"/>
        </w:rPr>
        <w:t>adm. al TUR-OAȘ SRL, Gabor Geza</w:t>
      </w:r>
    </w:p>
    <w:p w:rsidR="00061F1E" w:rsidRDefault="00061F1E" w:rsidP="00061F1E">
      <w:pPr>
        <w:jc w:val="center"/>
        <w:rPr>
          <w:b/>
          <w:bCs/>
          <w:sz w:val="24"/>
          <w:szCs w:val="24"/>
          <w:lang w:val="ro-RO"/>
        </w:rPr>
      </w:pPr>
    </w:p>
    <w:p w:rsidR="00061F1E" w:rsidRPr="0015258F" w:rsidRDefault="00061F1E" w:rsidP="00061F1E">
      <w:pPr>
        <w:jc w:val="center"/>
        <w:rPr>
          <w:b/>
          <w:bCs/>
          <w:sz w:val="24"/>
          <w:szCs w:val="24"/>
          <w:lang w:val="ro-RO"/>
        </w:rPr>
      </w:pPr>
    </w:p>
    <w:p w:rsidR="00061F1E" w:rsidRPr="002B536B" w:rsidRDefault="00061F1E" w:rsidP="00061F1E">
      <w:pPr>
        <w:pStyle w:val="NoSpacing"/>
        <w:ind w:firstLine="720"/>
        <w:rPr>
          <w:rFonts w:ascii="Arial" w:hAnsi="Arial" w:cs="Arial"/>
          <w:b/>
          <w:bCs/>
          <w:sz w:val="26"/>
          <w:szCs w:val="26"/>
        </w:rPr>
      </w:pPr>
      <w:r>
        <w:rPr>
          <w:rFonts w:ascii="Arial" w:hAnsi="Arial" w:cs="Arial"/>
          <w:b/>
          <w:bCs/>
          <w:sz w:val="26"/>
          <w:szCs w:val="26"/>
        </w:rPr>
        <w:t xml:space="preserve">     </w:t>
      </w:r>
    </w:p>
    <w:p w:rsidR="00061F1E" w:rsidRPr="002B536B" w:rsidRDefault="00061F1E" w:rsidP="00061F1E">
      <w:pPr>
        <w:jc w:val="both"/>
        <w:rPr>
          <w:rFonts w:cs="Arial"/>
          <w:b/>
          <w:sz w:val="26"/>
          <w:szCs w:val="26"/>
        </w:rPr>
      </w:pPr>
      <w:r w:rsidRPr="002B536B">
        <w:rPr>
          <w:rFonts w:cs="Arial"/>
          <w:sz w:val="26"/>
          <w:szCs w:val="26"/>
        </w:rPr>
        <w:t xml:space="preserve">                </w:t>
      </w:r>
      <w:r>
        <w:rPr>
          <w:rFonts w:cs="Arial"/>
          <w:sz w:val="26"/>
          <w:szCs w:val="26"/>
        </w:rPr>
        <w:t xml:space="preserve"> </w:t>
      </w:r>
      <w:r w:rsidRPr="002B536B">
        <w:rPr>
          <w:rFonts w:cs="Arial"/>
          <w:sz w:val="26"/>
          <w:szCs w:val="26"/>
        </w:rPr>
        <w:t xml:space="preserve"> </w:t>
      </w:r>
      <w:proofErr w:type="spellStart"/>
      <w:r w:rsidRPr="002B536B">
        <w:rPr>
          <w:rFonts w:cs="Arial"/>
          <w:b/>
          <w:bCs/>
          <w:sz w:val="26"/>
          <w:szCs w:val="26"/>
        </w:rPr>
        <w:t>P</w:t>
      </w:r>
      <w:r>
        <w:rPr>
          <w:rFonts w:cs="Arial"/>
          <w:b/>
          <w:sz w:val="26"/>
          <w:szCs w:val="26"/>
        </w:rPr>
        <w:t>reședinte</w:t>
      </w:r>
      <w:proofErr w:type="spellEnd"/>
      <w:r>
        <w:rPr>
          <w:rFonts w:cs="Arial"/>
          <w:b/>
          <w:sz w:val="26"/>
          <w:szCs w:val="26"/>
        </w:rPr>
        <w:t xml:space="preserve"> de </w:t>
      </w:r>
      <w:proofErr w:type="spellStart"/>
      <w:r>
        <w:rPr>
          <w:rFonts w:cs="Arial"/>
          <w:b/>
          <w:sz w:val="26"/>
          <w:szCs w:val="26"/>
        </w:rPr>
        <w:t>ședință</w:t>
      </w:r>
      <w:proofErr w:type="spellEnd"/>
      <w:r w:rsidRPr="002B536B">
        <w:rPr>
          <w:rFonts w:cs="Arial"/>
          <w:b/>
          <w:sz w:val="26"/>
          <w:szCs w:val="26"/>
        </w:rPr>
        <w:t xml:space="preserve">,                                                                 </w:t>
      </w:r>
    </w:p>
    <w:p w:rsidR="00061F1E" w:rsidRPr="00061F1E" w:rsidRDefault="00061F1E" w:rsidP="00061F1E">
      <w:pPr>
        <w:rPr>
          <w:b/>
          <w:sz w:val="26"/>
          <w:szCs w:val="26"/>
        </w:rPr>
      </w:pPr>
      <w:r>
        <w:rPr>
          <w:rStyle w:val="Emphasis"/>
          <w:rFonts w:cs="Arial"/>
          <w:b/>
          <w:bCs/>
          <w:sz w:val="26"/>
          <w:szCs w:val="26"/>
          <w:bdr w:val="none" w:sz="0" w:space="0" w:color="auto" w:frame="1"/>
        </w:rPr>
        <w:t xml:space="preserve">                     </w:t>
      </w:r>
      <w:proofErr w:type="spellStart"/>
      <w:r>
        <w:rPr>
          <w:rStyle w:val="Emphasis"/>
          <w:rFonts w:cs="Arial"/>
          <w:b/>
          <w:bCs/>
          <w:i w:val="0"/>
          <w:sz w:val="26"/>
          <w:szCs w:val="26"/>
          <w:bdr w:val="none" w:sz="0" w:space="0" w:color="auto" w:frame="1"/>
        </w:rPr>
        <w:t>Istvan</w:t>
      </w:r>
      <w:proofErr w:type="spellEnd"/>
      <w:r>
        <w:rPr>
          <w:rStyle w:val="Emphasis"/>
          <w:rFonts w:cs="Arial"/>
          <w:b/>
          <w:bCs/>
          <w:i w:val="0"/>
          <w:sz w:val="26"/>
          <w:szCs w:val="26"/>
          <w:bdr w:val="none" w:sz="0" w:space="0" w:color="auto" w:frame="1"/>
        </w:rPr>
        <w:t xml:space="preserve"> KOVACS</w:t>
      </w:r>
    </w:p>
    <w:p w:rsidR="00061F1E" w:rsidRDefault="00061F1E" w:rsidP="00061F1E">
      <w:pPr>
        <w:jc w:val="both"/>
        <w:rPr>
          <w:rFonts w:cs="Arial"/>
          <w:b/>
          <w:sz w:val="26"/>
          <w:szCs w:val="26"/>
        </w:rPr>
      </w:pPr>
      <w:r>
        <w:rPr>
          <w:rFonts w:cs="Arial"/>
          <w:b/>
          <w:sz w:val="26"/>
          <w:szCs w:val="26"/>
        </w:rPr>
        <w:t xml:space="preserve">    </w:t>
      </w:r>
      <w:r w:rsidRPr="002B536B">
        <w:rPr>
          <w:rFonts w:cs="Arial"/>
          <w:b/>
          <w:sz w:val="26"/>
          <w:szCs w:val="26"/>
        </w:rPr>
        <w:t xml:space="preserve">             </w:t>
      </w:r>
      <w:r w:rsidRPr="002B536B">
        <w:rPr>
          <w:rFonts w:cs="Arial"/>
          <w:b/>
          <w:sz w:val="26"/>
          <w:szCs w:val="26"/>
        </w:rPr>
        <w:tab/>
        <w:t xml:space="preserve">                  </w:t>
      </w:r>
      <w:r>
        <w:rPr>
          <w:rFonts w:cs="Arial"/>
          <w:b/>
          <w:sz w:val="26"/>
          <w:szCs w:val="26"/>
        </w:rPr>
        <w:t xml:space="preserve">                                                      </w:t>
      </w:r>
      <w:r w:rsidRPr="002B536B">
        <w:rPr>
          <w:rFonts w:cs="Arial"/>
          <w:b/>
          <w:sz w:val="26"/>
          <w:szCs w:val="26"/>
        </w:rPr>
        <w:t xml:space="preserve">  </w:t>
      </w:r>
      <w:r>
        <w:rPr>
          <w:rFonts w:cs="Arial"/>
          <w:b/>
          <w:sz w:val="26"/>
          <w:szCs w:val="26"/>
        </w:rPr>
        <w:t xml:space="preserve">            </w:t>
      </w:r>
    </w:p>
    <w:p w:rsidR="00061F1E" w:rsidRDefault="00061F1E" w:rsidP="00061F1E">
      <w:pPr>
        <w:ind w:left="5040"/>
        <w:rPr>
          <w:rFonts w:cs="Arial"/>
          <w:b/>
          <w:sz w:val="26"/>
          <w:szCs w:val="26"/>
        </w:rPr>
      </w:pPr>
      <w:r>
        <w:rPr>
          <w:rFonts w:cs="Arial"/>
          <w:b/>
          <w:sz w:val="26"/>
          <w:szCs w:val="26"/>
        </w:rPr>
        <w:t xml:space="preserve">               </w:t>
      </w:r>
      <w:r>
        <w:rPr>
          <w:rFonts w:cs="Arial"/>
          <w:b/>
          <w:sz w:val="26"/>
          <w:szCs w:val="26"/>
        </w:rPr>
        <w:tab/>
      </w:r>
      <w:proofErr w:type="spellStart"/>
      <w:r>
        <w:rPr>
          <w:rFonts w:cs="Arial"/>
          <w:b/>
          <w:sz w:val="26"/>
          <w:szCs w:val="26"/>
        </w:rPr>
        <w:t>Secretar</w:t>
      </w:r>
      <w:proofErr w:type="spellEnd"/>
      <w:r>
        <w:rPr>
          <w:rFonts w:cs="Arial"/>
          <w:b/>
          <w:sz w:val="26"/>
          <w:szCs w:val="26"/>
        </w:rPr>
        <w:t xml:space="preserve"> general, </w:t>
      </w:r>
    </w:p>
    <w:p w:rsidR="00061F1E" w:rsidRDefault="00061F1E" w:rsidP="00061F1E">
      <w:pPr>
        <w:ind w:left="5040"/>
        <w:rPr>
          <w:rFonts w:cs="Arial"/>
          <w:sz w:val="26"/>
          <w:szCs w:val="26"/>
        </w:rPr>
      </w:pPr>
      <w:r>
        <w:rPr>
          <w:rFonts w:cs="Arial"/>
          <w:b/>
          <w:sz w:val="26"/>
          <w:szCs w:val="26"/>
        </w:rPr>
        <w:t xml:space="preserve">                   Sonia-</w:t>
      </w:r>
      <w:proofErr w:type="spellStart"/>
      <w:r>
        <w:rPr>
          <w:rFonts w:cs="Arial"/>
          <w:b/>
          <w:sz w:val="26"/>
          <w:szCs w:val="26"/>
        </w:rPr>
        <w:t>Teodora</w:t>
      </w:r>
      <w:proofErr w:type="spellEnd"/>
      <w:r>
        <w:rPr>
          <w:rFonts w:cs="Arial"/>
          <w:b/>
          <w:sz w:val="26"/>
          <w:szCs w:val="26"/>
        </w:rPr>
        <w:t xml:space="preserve"> Stan</w:t>
      </w:r>
    </w:p>
    <w:p w:rsidR="00E81EEC" w:rsidRDefault="009F5997"/>
    <w:sectPr w:rsidR="00E81EEC" w:rsidSect="00061F1E">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1C1"/>
    <w:rsid w:val="00061F1E"/>
    <w:rsid w:val="003B33A6"/>
    <w:rsid w:val="007577B7"/>
    <w:rsid w:val="007831C1"/>
    <w:rsid w:val="009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1E"/>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qFormat/>
    <w:rsid w:val="00061F1E"/>
    <w:pPr>
      <w:keepNext/>
      <w:jc w:val="center"/>
      <w:outlineLvl w:val="1"/>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1F1E"/>
    <w:rPr>
      <w:rFonts w:ascii="Times New Roman" w:eastAsia="Times New Roman" w:hAnsi="Times New Roman" w:cs="Times New Roman"/>
      <w:b/>
      <w:sz w:val="24"/>
      <w:szCs w:val="20"/>
      <w:lang w:val="ro-RO"/>
    </w:rPr>
  </w:style>
  <w:style w:type="paragraph" w:styleId="BodyTextIndent">
    <w:name w:val="Body Text Indent"/>
    <w:basedOn w:val="Normal"/>
    <w:link w:val="BodyTextIndentChar"/>
    <w:semiHidden/>
    <w:rsid w:val="00061F1E"/>
    <w:pPr>
      <w:ind w:right="-2" w:firstLine="851"/>
      <w:jc w:val="both"/>
    </w:pPr>
    <w:rPr>
      <w:sz w:val="28"/>
      <w:lang w:val="ro-RO"/>
    </w:rPr>
  </w:style>
  <w:style w:type="character" w:customStyle="1" w:styleId="BodyTextIndentChar">
    <w:name w:val="Body Text Indent Char"/>
    <w:basedOn w:val="DefaultParagraphFont"/>
    <w:link w:val="BodyTextIndent"/>
    <w:semiHidden/>
    <w:rsid w:val="00061F1E"/>
    <w:rPr>
      <w:rFonts w:ascii="Times New Roman" w:eastAsia="Times New Roman" w:hAnsi="Times New Roman" w:cs="Times New Roman"/>
      <w:sz w:val="28"/>
      <w:szCs w:val="20"/>
      <w:lang w:val="ro-RO"/>
    </w:rPr>
  </w:style>
  <w:style w:type="paragraph" w:customStyle="1" w:styleId="NoSpacing1">
    <w:name w:val="No Spacing1"/>
    <w:uiPriority w:val="1"/>
    <w:qFormat/>
    <w:rsid w:val="00061F1E"/>
    <w:pPr>
      <w:spacing w:after="0" w:line="240" w:lineRule="auto"/>
    </w:pPr>
    <w:rPr>
      <w:rFonts w:ascii="Calibri" w:eastAsia="Calibri" w:hAnsi="Calibri" w:cs="Times New Roman"/>
      <w:lang w:val="ro-RO"/>
    </w:rPr>
  </w:style>
  <w:style w:type="paragraph" w:styleId="NoSpacing">
    <w:name w:val="No Spacing"/>
    <w:uiPriority w:val="1"/>
    <w:qFormat/>
    <w:rsid w:val="00061F1E"/>
    <w:pPr>
      <w:spacing w:after="0" w:line="240" w:lineRule="auto"/>
    </w:pPr>
    <w:rPr>
      <w:rFonts w:ascii="Calibri" w:eastAsia="Calibri" w:hAnsi="Calibri" w:cs="Times New Roman"/>
      <w:lang w:val="ro-RO"/>
    </w:rPr>
  </w:style>
  <w:style w:type="paragraph" w:customStyle="1" w:styleId="al">
    <w:name w:val="a_l"/>
    <w:basedOn w:val="Normal"/>
    <w:rsid w:val="00061F1E"/>
    <w:pPr>
      <w:spacing w:before="100" w:beforeAutospacing="1" w:after="100" w:afterAutospacing="1"/>
    </w:pPr>
    <w:rPr>
      <w:sz w:val="24"/>
      <w:szCs w:val="24"/>
      <w:lang w:val="en-US"/>
    </w:rPr>
  </w:style>
  <w:style w:type="paragraph" w:customStyle="1" w:styleId="yiv6718687877msonormal">
    <w:name w:val="yiv6718687877msonormal"/>
    <w:basedOn w:val="Normal"/>
    <w:rsid w:val="00061F1E"/>
    <w:pPr>
      <w:spacing w:before="100" w:beforeAutospacing="1" w:after="100" w:afterAutospacing="1"/>
    </w:pPr>
    <w:rPr>
      <w:sz w:val="24"/>
      <w:szCs w:val="24"/>
      <w:lang w:val="en-US"/>
    </w:rPr>
  </w:style>
  <w:style w:type="character" w:styleId="Emphasis">
    <w:name w:val="Emphasis"/>
    <w:uiPriority w:val="20"/>
    <w:qFormat/>
    <w:rsid w:val="00061F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1E"/>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qFormat/>
    <w:rsid w:val="00061F1E"/>
    <w:pPr>
      <w:keepNext/>
      <w:jc w:val="center"/>
      <w:outlineLvl w:val="1"/>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1F1E"/>
    <w:rPr>
      <w:rFonts w:ascii="Times New Roman" w:eastAsia="Times New Roman" w:hAnsi="Times New Roman" w:cs="Times New Roman"/>
      <w:b/>
      <w:sz w:val="24"/>
      <w:szCs w:val="20"/>
      <w:lang w:val="ro-RO"/>
    </w:rPr>
  </w:style>
  <w:style w:type="paragraph" w:styleId="BodyTextIndent">
    <w:name w:val="Body Text Indent"/>
    <w:basedOn w:val="Normal"/>
    <w:link w:val="BodyTextIndentChar"/>
    <w:semiHidden/>
    <w:rsid w:val="00061F1E"/>
    <w:pPr>
      <w:ind w:right="-2" w:firstLine="851"/>
      <w:jc w:val="both"/>
    </w:pPr>
    <w:rPr>
      <w:sz w:val="28"/>
      <w:lang w:val="ro-RO"/>
    </w:rPr>
  </w:style>
  <w:style w:type="character" w:customStyle="1" w:styleId="BodyTextIndentChar">
    <w:name w:val="Body Text Indent Char"/>
    <w:basedOn w:val="DefaultParagraphFont"/>
    <w:link w:val="BodyTextIndent"/>
    <w:semiHidden/>
    <w:rsid w:val="00061F1E"/>
    <w:rPr>
      <w:rFonts w:ascii="Times New Roman" w:eastAsia="Times New Roman" w:hAnsi="Times New Roman" w:cs="Times New Roman"/>
      <w:sz w:val="28"/>
      <w:szCs w:val="20"/>
      <w:lang w:val="ro-RO"/>
    </w:rPr>
  </w:style>
  <w:style w:type="paragraph" w:customStyle="1" w:styleId="NoSpacing1">
    <w:name w:val="No Spacing1"/>
    <w:uiPriority w:val="1"/>
    <w:qFormat/>
    <w:rsid w:val="00061F1E"/>
    <w:pPr>
      <w:spacing w:after="0" w:line="240" w:lineRule="auto"/>
    </w:pPr>
    <w:rPr>
      <w:rFonts w:ascii="Calibri" w:eastAsia="Calibri" w:hAnsi="Calibri" w:cs="Times New Roman"/>
      <w:lang w:val="ro-RO"/>
    </w:rPr>
  </w:style>
  <w:style w:type="paragraph" w:styleId="NoSpacing">
    <w:name w:val="No Spacing"/>
    <w:uiPriority w:val="1"/>
    <w:qFormat/>
    <w:rsid w:val="00061F1E"/>
    <w:pPr>
      <w:spacing w:after="0" w:line="240" w:lineRule="auto"/>
    </w:pPr>
    <w:rPr>
      <w:rFonts w:ascii="Calibri" w:eastAsia="Calibri" w:hAnsi="Calibri" w:cs="Times New Roman"/>
      <w:lang w:val="ro-RO"/>
    </w:rPr>
  </w:style>
  <w:style w:type="paragraph" w:customStyle="1" w:styleId="al">
    <w:name w:val="a_l"/>
    <w:basedOn w:val="Normal"/>
    <w:rsid w:val="00061F1E"/>
    <w:pPr>
      <w:spacing w:before="100" w:beforeAutospacing="1" w:after="100" w:afterAutospacing="1"/>
    </w:pPr>
    <w:rPr>
      <w:sz w:val="24"/>
      <w:szCs w:val="24"/>
      <w:lang w:val="en-US"/>
    </w:rPr>
  </w:style>
  <w:style w:type="paragraph" w:customStyle="1" w:styleId="yiv6718687877msonormal">
    <w:name w:val="yiv6718687877msonormal"/>
    <w:basedOn w:val="Normal"/>
    <w:rsid w:val="00061F1E"/>
    <w:pPr>
      <w:spacing w:before="100" w:beforeAutospacing="1" w:after="100" w:afterAutospacing="1"/>
    </w:pPr>
    <w:rPr>
      <w:sz w:val="24"/>
      <w:szCs w:val="24"/>
      <w:lang w:val="en-US"/>
    </w:rPr>
  </w:style>
  <w:style w:type="character" w:styleId="Emphasis">
    <w:name w:val="Emphasis"/>
    <w:uiPriority w:val="20"/>
    <w:qFormat/>
    <w:rsid w:val="00061F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1785</Words>
  <Characters>10178</Characters>
  <Application>Microsoft Office Word</Application>
  <DocSecurity>0</DocSecurity>
  <Lines>84</Lines>
  <Paragraphs>23</Paragraphs>
  <ScaleCrop>false</ScaleCrop>
  <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2021-12-21T08:57:00Z</dcterms:created>
  <dcterms:modified xsi:type="dcterms:W3CDTF">2021-12-23T08:19:00Z</dcterms:modified>
</cp:coreProperties>
</file>